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689" w:rsidRPr="009D2689" w:rsidRDefault="009D2689" w:rsidP="009D268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26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1 </w:t>
      </w:r>
    </w:p>
    <w:p w:rsidR="009D2689" w:rsidRPr="009D2689" w:rsidRDefault="00FC2790" w:rsidP="009D268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</w:t>
      </w:r>
      <w:r w:rsidR="009D2689" w:rsidRPr="009D268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Правилам присвоения</w:t>
      </w:r>
      <w:r w:rsidR="009D2689" w:rsidRPr="009D26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ученых званий (ассоциированный</w:t>
      </w:r>
      <w:r w:rsidR="009D2689" w:rsidRPr="009D26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профессор (доцент), профессор)</w:t>
      </w:r>
    </w:p>
    <w:p w:rsidR="009D2689" w:rsidRPr="009D2689" w:rsidRDefault="009D2689" w:rsidP="009D26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275" w:rsidRPr="00A30B45" w:rsidRDefault="00626275" w:rsidP="009D268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B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4A1B9D" w:rsidRPr="00A30B45" w:rsidRDefault="00626275" w:rsidP="004A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30B4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соискателе ученого звания</w:t>
      </w:r>
    </w:p>
    <w:p w:rsidR="009D2689" w:rsidRPr="00A30B45" w:rsidRDefault="004A1B9D" w:rsidP="004A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A30B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</w:t>
      </w:r>
      <w:r w:rsidR="009445C7" w:rsidRPr="00A30B45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рофессора</w:t>
      </w:r>
    </w:p>
    <w:p w:rsidR="00A21AC0" w:rsidRPr="00A30B45" w:rsidRDefault="00626275" w:rsidP="004A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</w:pPr>
      <w:r w:rsidRPr="00D00EB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специальности </w:t>
      </w:r>
      <w:r w:rsidR="000A07AE" w:rsidRPr="00D00EB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10300 </w:t>
      </w:r>
      <w:r w:rsidR="00A30B45" w:rsidRPr="00D00EB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– </w:t>
      </w:r>
      <w:r w:rsidR="00A21AC0" w:rsidRPr="00D00EB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Хими</w:t>
      </w:r>
      <w:r w:rsidR="000A07AE" w:rsidRPr="00D00EB6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ческие науки</w:t>
      </w:r>
    </w:p>
    <w:p w:rsidR="00A30B45" w:rsidRPr="00D00EB6" w:rsidRDefault="00A30B45" w:rsidP="004A1B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D00E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(шифр и наименование специальности</w:t>
      </w:r>
      <w:r w:rsidR="00D00EB6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)</w:t>
      </w:r>
    </w:p>
    <w:p w:rsidR="00A21AC0" w:rsidRPr="00A30B45" w:rsidRDefault="00A21AC0" w:rsidP="00A21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ru-RU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4559"/>
        <w:gridCol w:w="4252"/>
      </w:tblGrid>
      <w:tr w:rsidR="00626275" w:rsidRPr="00A30B45" w:rsidTr="009445C7">
        <w:trPr>
          <w:trHeight w:val="25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366420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Дюрягина Антонина Николаевна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Ученая степень (кандидата наук, доктора наук,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профилю, дата присуждения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9D2689" w:rsidP="002B2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</w:t>
            </w:r>
            <w:r w:rsidR="00366420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андидат химических наук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314B9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(д</w:t>
            </w:r>
            <w:r w:rsidR="00314B9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иплом </w:t>
            </w:r>
            <w:r w:rsidR="00314B9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 w:eastAsia="ru-RU"/>
              </w:rPr>
              <w:t>FKA</w:t>
            </w:r>
            <w:r w:rsidR="00314B9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№ 0000088</w:t>
            </w:r>
            <w:r w:rsidR="002B28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протокол</w:t>
            </w:r>
            <w:r w:rsidR="00314B9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2B28A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№10 </w:t>
            </w:r>
            <w:r w:rsidR="00314B9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от 01.07.2006</w:t>
            </w:r>
            <w:r w:rsidR="00D00EB6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г.</w:t>
            </w:r>
            <w:r w:rsidR="00314B9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Ученое звание, дата присуждения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7643E5" w:rsidP="00314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314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оцент по специальности «Х</w:t>
            </w:r>
            <w:r w:rsidR="00EF062F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имия</w:t>
            </w:r>
            <w:r w:rsidR="00314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EF062F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4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</w:t>
            </w: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 №0001270</w:t>
            </w:r>
            <w:r w:rsidR="002B2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протокол №</w:t>
            </w:r>
            <w:r w:rsidR="00314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314B98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23.11.2009</w:t>
            </w:r>
            <w:r w:rsidR="00314B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Почетное звание, дата присуждения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Default="004B5450" w:rsidP="00A2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5C3447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аведующий кафедрой «Химия и химические технологии» </w:t>
            </w:r>
            <w:r w:rsidR="00921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(приказ № К-204 от 22.06.2012</w:t>
            </w:r>
            <w:r w:rsidR="00D00E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</w:t>
            </w:r>
          </w:p>
          <w:p w:rsidR="001B7F75" w:rsidRPr="00A30B45" w:rsidRDefault="001B7F75" w:rsidP="001B7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и химические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технологии</w:t>
            </w:r>
            <w:r w:rsidRP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(приказ №_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К-73</w:t>
            </w:r>
            <w:r w:rsidRP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.03.</w:t>
            </w:r>
            <w:r w:rsidRP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г.</w:t>
            </w:r>
            <w:r w:rsidRPr="001B7F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2A1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Всего </w:t>
            </w:r>
            <w:r w:rsidR="009213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3</w:t>
            </w:r>
            <w:r w:rsid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  <w:r w:rsidR="00555470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лет</w:t>
            </w:r>
            <w:r w:rsidR="00D465AF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 в том числе в должности</w:t>
            </w:r>
            <w:r w:rsidR="009213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доцента 17 лет, </w:t>
            </w:r>
            <w:r w:rsid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должности </w:t>
            </w:r>
            <w:r w:rsidR="0092131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заведующего кафедрой</w:t>
            </w:r>
            <w:r w:rsidR="00D465AF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9A4562" w:rsidRP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  <w:r w:rsidR="00921314" w:rsidRP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</w:t>
            </w:r>
            <w:r w:rsidR="00483606" w:rsidRP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9A4562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лет</w:t>
            </w:r>
            <w:r w:rsid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CE687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Всего </w:t>
            </w:r>
            <w:r w:rsidR="002A1DB5" w:rsidRP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4</w:t>
            </w:r>
            <w:r w:rsidR="00CE68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7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  <w:t>в изданиях рекомендуемых уполномоченным органом</w:t>
            </w:r>
            <w:r w:rsidR="001A7368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r w:rsidR="002A1DB5" w:rsidRPr="002A1DB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3</w:t>
            </w:r>
            <w:r w:rsidR="00CE687E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1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,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br/>
            </w:r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научных журналах, входящих в базы компании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Clarivate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Analytics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Кларивэйт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Аналитикс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 (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Web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of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Science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Core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Collection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Clarivate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Analytics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Вэб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оф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Сайнс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Кор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Коллекшн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Кларивэйт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Аналитикс</w:t>
            </w:r>
            <w:proofErr w:type="spellEnd"/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)) 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___</w:t>
            </w:r>
            <w:r w:rsidR="00E618E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8</w:t>
            </w:r>
            <w:r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__</w:t>
            </w:r>
            <w:r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,</w:t>
            </w: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Scopus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Скопус</w:t>
            </w:r>
            <w:proofErr w:type="spellEnd"/>
            <w:r w:rsidR="000A07AE"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) или JSTOR (ДЖЕЙСТОР) </w:t>
            </w:r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  <w:t>11</w:t>
            </w:r>
            <w:r w:rsid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, </w:t>
            </w:r>
            <w:r w:rsidR="003C2199" w:rsidRP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творческих трудов_-_</w:t>
            </w:r>
            <w:r w:rsidR="003C219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0B0592" w:rsidP="003C2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монографии, 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F5FB9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0F5FB9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пособия.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профилю) или академическая степень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 или степень доктора философии (</w:t>
            </w:r>
            <w:proofErr w:type="spellStart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PhD</w:t>
            </w:r>
            <w:proofErr w:type="spellEnd"/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), доктора по профилю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AD1195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Тюканько Виталий Юрьевич,</w:t>
            </w:r>
            <w:r w:rsidR="003C2199" w:rsidRPr="003C21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PhD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по специальности 6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060600</w:t>
            </w:r>
            <w:r w:rsidR="00FE43C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– </w:t>
            </w:r>
            <w:r w:rsidR="003C21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Химия</w:t>
            </w: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D1195" w:rsidRPr="00A30B45" w:rsidRDefault="003C2199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ККСОН МОН РК,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449 от 14.03.2018</w:t>
            </w:r>
            <w:r w:rsidR="00FE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AD1195"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A07AE" w:rsidRPr="00A30B45" w:rsidRDefault="000A07AE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7AE" w:rsidRPr="00A30B45" w:rsidRDefault="000A07AE" w:rsidP="002F3A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Луценко Аида Александровна</w:t>
            </w: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30B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PhD</w:t>
            </w:r>
            <w:r w:rsidR="008A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специальности </w:t>
            </w:r>
            <w:r w:rsidR="008A499D" w:rsidRPr="008A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8D07102 </w:t>
            </w:r>
            <w:r w:rsidR="008A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</w:t>
            </w:r>
            <w:r w:rsidR="008A499D" w:rsidRPr="008A4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технология органических веществ</w:t>
            </w:r>
            <w:r w:rsidR="001760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76026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FE3E59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диссертационного совета НАО «Казахский национальный исследовательский технический университет имени К.И. </w:t>
            </w:r>
            <w:proofErr w:type="spellStart"/>
            <w:r w:rsidR="00FE3E59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Сатпаева</w:t>
            </w:r>
            <w:proofErr w:type="spellEnd"/>
            <w:r w:rsidR="00FE3E59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76026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</w:t>
            </w:r>
            <w:r w:rsidR="00516D40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03-д от 04.0</w:t>
            </w:r>
            <w:r w:rsidR="00FE3E59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16D40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.2023</w:t>
            </w:r>
            <w:r w:rsidR="00FE3E59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176026" w:rsidRPr="00FE3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F5FB9" w:rsidRPr="00A30B45" w:rsidRDefault="00A21AC0" w:rsidP="000F5FB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30B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Серікбай М.Б,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Шкрябко</w:t>
            </w:r>
            <w:proofErr w:type="spellEnd"/>
            <w:r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  <w:r w:rsidR="001760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Горшкова Т.А. </w:t>
            </w:r>
            <w:r w:rsidR="0017602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F5FB9" w:rsidRPr="00A30B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победител</w:t>
            </w:r>
            <w:r w:rsidRPr="00A30B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</w:t>
            </w:r>
            <w:r w:rsidR="000F5FB9" w:rsidRPr="00A30B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IX Республиканской студенческой </w:t>
            </w:r>
            <w:r w:rsidR="000F5FB9" w:rsidRPr="00A30B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предметной олимпиады по специальности  Химия в 2019 г. </w:t>
            </w:r>
          </w:p>
          <w:p w:rsidR="00626275" w:rsidRPr="00A30B45" w:rsidRDefault="00626275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275" w:rsidRPr="00A30B45" w:rsidTr="009445C7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626275" w:rsidRPr="00A30B45" w:rsidRDefault="00626275" w:rsidP="009445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30B45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42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76026" w:rsidRPr="00A30B45" w:rsidRDefault="00176026" w:rsidP="00176026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2011 г. – Поче</w:t>
            </w:r>
            <w:r w:rsidR="002F3A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ная грамота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, МОН 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83606" w:rsidRPr="00A30B45" w:rsidRDefault="00EC5661" w:rsidP="00EC566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2013 г. - 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Грамота Ректора, 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связи с празднованием Дня научного работника, за уч</w:t>
            </w:r>
            <w:r w:rsidR="00176026">
              <w:rPr>
                <w:rFonts w:ascii="Times New Roman" w:hAnsi="Times New Roman" w:cs="Times New Roman"/>
                <w:sz w:val="20"/>
                <w:szCs w:val="20"/>
              </w:rPr>
              <w:t>астие в инновационных выставках;</w:t>
            </w:r>
          </w:p>
          <w:p w:rsidR="00483606" w:rsidRPr="00A30B45" w:rsidRDefault="00EC5661" w:rsidP="00EC566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2014 г</w:t>
            </w:r>
            <w:r w:rsidR="001760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Большая золотая медаль, </w:t>
            </w: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 xml:space="preserve"> связи с празднованием Дня научного работника</w:t>
            </w:r>
            <w:r w:rsidR="00176026">
              <w:rPr>
                <w:rFonts w:ascii="Times New Roman" w:hAnsi="Times New Roman" w:cs="Times New Roman"/>
                <w:sz w:val="20"/>
                <w:szCs w:val="20"/>
              </w:rPr>
              <w:t>, за достижения в области химии;</w:t>
            </w:r>
          </w:p>
          <w:p w:rsidR="00483606" w:rsidRPr="00A30B45" w:rsidRDefault="00483606" w:rsidP="00EC566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5">
              <w:rPr>
                <w:rFonts w:ascii="Times New Roman" w:hAnsi="Times New Roman" w:cs="Times New Roman"/>
                <w:sz w:val="20"/>
                <w:szCs w:val="20"/>
              </w:rPr>
              <w:t>Медаль 80 лет СКГУ</w:t>
            </w:r>
            <w:r w:rsidR="002F3A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206F" w:rsidRPr="00A30B45" w:rsidRDefault="00176026" w:rsidP="00EC566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>Бронзовая медаль на выставке изобретений «INOVA - BUDI UZOR 2018»</w:t>
            </w:r>
            <w:r w:rsidR="002F3AD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26275" w:rsidRPr="00A30B45" w:rsidRDefault="00176026" w:rsidP="00EC5661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г. – </w:t>
            </w:r>
            <w:r w:rsidR="00483606" w:rsidRPr="00A30B45">
              <w:rPr>
                <w:rFonts w:ascii="Times New Roman" w:hAnsi="Times New Roman" w:cs="Times New Roman"/>
                <w:sz w:val="20"/>
                <w:szCs w:val="20"/>
              </w:rPr>
              <w:t>Победитель Республиканского конкурса видео-уроков «Панорама педагогических идей», в номинации «Профессорско-препо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давательский состав вузов»;</w:t>
            </w:r>
          </w:p>
          <w:p w:rsidR="00176026" w:rsidRDefault="00176026" w:rsidP="00176026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A3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– </w:t>
            </w:r>
            <w:r w:rsidR="00AF206F" w:rsidRPr="00A3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Победитель </w:t>
            </w:r>
            <w:r w:rsidR="00EC5661" w:rsidRPr="00A3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республиканского </w:t>
            </w:r>
            <w:r w:rsidR="00AF206F" w:rsidRPr="00A3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конкурса на присвоение звания "Лучший преподаватель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ВУЗ</w:t>
            </w:r>
            <w:r w:rsidR="00AF206F" w:rsidRPr="00A30B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483606" w:rsidRDefault="00176026" w:rsidP="00176026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176026">
              <w:rPr>
                <w:rFonts w:ascii="Times New Roman" w:hAnsi="Times New Roman" w:cs="Times New Roman"/>
                <w:sz w:val="20"/>
                <w:szCs w:val="20"/>
              </w:rPr>
              <w:t>2022 г. - Нагрудный знак МОН РК "За заслуги в развитии науки Республики Казахстан"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6026" w:rsidRDefault="00176026" w:rsidP="00176026">
            <w:pPr>
              <w:numPr>
                <w:ilvl w:val="0"/>
                <w:numId w:val="4"/>
              </w:numPr>
              <w:tabs>
                <w:tab w:val="left" w:pos="291"/>
              </w:tabs>
              <w:spacing w:after="0" w:line="240" w:lineRule="auto"/>
              <w:ind w:left="291" w:hanging="28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г. – Благодар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ственное письмо за вклад в развитие образования и науки в номинации «Лучший эксперт», Учебно-методическое объединение, Казахский национальный </w:t>
            </w:r>
            <w:r w:rsidR="002F3AD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ниверситет им. </w:t>
            </w:r>
            <w:r w:rsidR="002F3AD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Фараби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F2095" w:rsidRPr="00176026" w:rsidRDefault="00AF2095" w:rsidP="000E288B">
            <w:pPr>
              <w:tabs>
                <w:tab w:val="left" w:pos="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0B45" w:rsidRPr="00FC2790" w:rsidRDefault="00626275" w:rsidP="00626275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D2689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    </w:t>
      </w:r>
    </w:p>
    <w:p w:rsidR="00A30B45" w:rsidRPr="00FC2790" w:rsidRDefault="00626275" w:rsidP="00A30B45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C2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 </w:t>
      </w:r>
      <w:r w:rsidR="00A30B45" w:rsidRPr="00FC2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Декан Факультета математики и естественных наук</w:t>
      </w:r>
      <w:r w:rsidRPr="00FC2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</w:t>
      </w:r>
      <w:r w:rsidR="00A30B45" w:rsidRPr="00FC279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________________________/_</w:t>
      </w:r>
      <w:r w:rsidR="00A30B45" w:rsidRPr="00FC2790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Пашков С.В.</w:t>
      </w:r>
    </w:p>
    <w:p w:rsidR="00626275" w:rsidRPr="009D2689" w:rsidRDefault="00A30B45" w:rsidP="00A30B45">
      <w:pPr>
        <w:shd w:val="clear" w:color="auto" w:fill="FFFFFF"/>
        <w:spacing w:after="36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A30B45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 xml:space="preserve">                      (подпись, фамилия и инициалы)</w:t>
      </w:r>
    </w:p>
    <w:sectPr w:rsidR="00626275" w:rsidRPr="009D2689" w:rsidSect="00BF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9179E"/>
    <w:multiLevelType w:val="hybridMultilevel"/>
    <w:tmpl w:val="6560A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E02D9"/>
    <w:multiLevelType w:val="hybridMultilevel"/>
    <w:tmpl w:val="C0E0C1DC"/>
    <w:lvl w:ilvl="0" w:tplc="9D18342A">
      <w:start w:val="1"/>
      <w:numFmt w:val="bullet"/>
      <w:lvlText w:val="-"/>
      <w:lvlJc w:val="left"/>
      <w:pPr>
        <w:ind w:left="84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2" w15:restartNumberingAfterBreak="0">
    <w:nsid w:val="6A5627D3"/>
    <w:multiLevelType w:val="hybridMultilevel"/>
    <w:tmpl w:val="0F6E2BF8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7224306F"/>
    <w:multiLevelType w:val="hybridMultilevel"/>
    <w:tmpl w:val="C1543E4A"/>
    <w:lvl w:ilvl="0" w:tplc="2F64847A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8A"/>
    <w:rsid w:val="00090C80"/>
    <w:rsid w:val="000A07AE"/>
    <w:rsid w:val="000B0592"/>
    <w:rsid w:val="000B1695"/>
    <w:rsid w:val="000E288B"/>
    <w:rsid w:val="000E6077"/>
    <w:rsid w:val="000F5FB9"/>
    <w:rsid w:val="00176026"/>
    <w:rsid w:val="00191CBB"/>
    <w:rsid w:val="001A6E89"/>
    <w:rsid w:val="001A7368"/>
    <w:rsid w:val="001B7F75"/>
    <w:rsid w:val="00234328"/>
    <w:rsid w:val="0026292B"/>
    <w:rsid w:val="00280303"/>
    <w:rsid w:val="002A1DB5"/>
    <w:rsid w:val="002B28A6"/>
    <w:rsid w:val="002E336A"/>
    <w:rsid w:val="002F3AD6"/>
    <w:rsid w:val="00314B98"/>
    <w:rsid w:val="00347D2C"/>
    <w:rsid w:val="00366420"/>
    <w:rsid w:val="00391B45"/>
    <w:rsid w:val="003C2199"/>
    <w:rsid w:val="003E30DB"/>
    <w:rsid w:val="00471D9D"/>
    <w:rsid w:val="00483606"/>
    <w:rsid w:val="00486480"/>
    <w:rsid w:val="004A1B9D"/>
    <w:rsid w:val="004A6BB7"/>
    <w:rsid w:val="004B5450"/>
    <w:rsid w:val="004B6DE7"/>
    <w:rsid w:val="00516D40"/>
    <w:rsid w:val="00555470"/>
    <w:rsid w:val="0056392E"/>
    <w:rsid w:val="00571C85"/>
    <w:rsid w:val="005C3447"/>
    <w:rsid w:val="005D609A"/>
    <w:rsid w:val="00612E3B"/>
    <w:rsid w:val="00626275"/>
    <w:rsid w:val="00672A53"/>
    <w:rsid w:val="006B10E7"/>
    <w:rsid w:val="00742CCC"/>
    <w:rsid w:val="007643E5"/>
    <w:rsid w:val="007D1C51"/>
    <w:rsid w:val="00807DB5"/>
    <w:rsid w:val="008307F6"/>
    <w:rsid w:val="00857D4D"/>
    <w:rsid w:val="008A499D"/>
    <w:rsid w:val="008D3E7C"/>
    <w:rsid w:val="008E5DED"/>
    <w:rsid w:val="00920C9B"/>
    <w:rsid w:val="00921314"/>
    <w:rsid w:val="009445C7"/>
    <w:rsid w:val="009A254F"/>
    <w:rsid w:val="009A4562"/>
    <w:rsid w:val="009D2689"/>
    <w:rsid w:val="009E6870"/>
    <w:rsid w:val="009F22B5"/>
    <w:rsid w:val="00A21AC0"/>
    <w:rsid w:val="00A30B45"/>
    <w:rsid w:val="00A3542A"/>
    <w:rsid w:val="00A45EB4"/>
    <w:rsid w:val="00A5088A"/>
    <w:rsid w:val="00AA0E08"/>
    <w:rsid w:val="00AC0231"/>
    <w:rsid w:val="00AD1195"/>
    <w:rsid w:val="00AE2E79"/>
    <w:rsid w:val="00AF206F"/>
    <w:rsid w:val="00AF2095"/>
    <w:rsid w:val="00AF744F"/>
    <w:rsid w:val="00BC7450"/>
    <w:rsid w:val="00BF00E9"/>
    <w:rsid w:val="00CE5EA0"/>
    <w:rsid w:val="00CE687E"/>
    <w:rsid w:val="00CF22BF"/>
    <w:rsid w:val="00D00EB6"/>
    <w:rsid w:val="00D42CDE"/>
    <w:rsid w:val="00D465AF"/>
    <w:rsid w:val="00DB2D64"/>
    <w:rsid w:val="00E3126E"/>
    <w:rsid w:val="00E618E5"/>
    <w:rsid w:val="00E96279"/>
    <w:rsid w:val="00EC5661"/>
    <w:rsid w:val="00EC7777"/>
    <w:rsid w:val="00EF062F"/>
    <w:rsid w:val="00F1053D"/>
    <w:rsid w:val="00FC2790"/>
    <w:rsid w:val="00FE3E59"/>
    <w:rsid w:val="00FE43CD"/>
    <w:rsid w:val="00FE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E5E13"/>
  <w15:docId w15:val="{B2950873-2319-462F-BAFA-FCA5C1A5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6077"/>
    <w:rPr>
      <w:color w:val="0563C1" w:themeColor="hyperlink"/>
      <w:u w:val="single"/>
    </w:rPr>
  </w:style>
  <w:style w:type="paragraph" w:styleId="a4">
    <w:name w:val="No Spacing"/>
    <w:uiPriority w:val="1"/>
    <w:qFormat/>
    <w:rsid w:val="00471D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A4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9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9627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6">
    <w:name w:val="Table Grid"/>
    <w:basedOn w:val="a1"/>
    <w:uiPriority w:val="39"/>
    <w:rsid w:val="00DB2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C56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C2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2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Дюрягина Антонина Николаевна</dc:creator>
  <cp:keywords/>
  <dc:description/>
  <cp:lastModifiedBy>Дюрягина Антонина Николаевна</cp:lastModifiedBy>
  <cp:revision>2</cp:revision>
  <cp:lastPrinted>2023-06-30T08:49:00Z</cp:lastPrinted>
  <dcterms:created xsi:type="dcterms:W3CDTF">2023-06-30T08:50:00Z</dcterms:created>
  <dcterms:modified xsi:type="dcterms:W3CDTF">2023-06-30T08:50:00Z</dcterms:modified>
</cp:coreProperties>
</file>