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F11" w:rsidRPr="007B6314" w:rsidRDefault="006B4E20" w:rsidP="00896B29">
      <w:pPr>
        <w:pStyle w:val="a3"/>
        <w:ind w:firstLine="709"/>
        <w:rPr>
          <w:sz w:val="11"/>
        </w:rPr>
      </w:pPr>
      <w:r>
        <w:rPr>
          <w:sz w:val="11"/>
        </w:rPr>
        <w:t xml:space="preserve"> ь</w:t>
      </w:r>
    </w:p>
    <w:p w:rsidR="00864176" w:rsidRPr="00864176" w:rsidRDefault="00864176" w:rsidP="00864176">
      <w:pPr>
        <w:widowControl/>
        <w:autoSpaceDE/>
        <w:autoSpaceDN/>
        <w:spacing w:after="12"/>
        <w:ind w:left="5103" w:right="79"/>
        <w:jc w:val="both"/>
        <w:rPr>
          <w:b/>
          <w:sz w:val="24"/>
          <w:lang w:val="kk-KZ"/>
        </w:rPr>
      </w:pPr>
      <w:r w:rsidRPr="00864176">
        <w:rPr>
          <w:b/>
          <w:sz w:val="24"/>
          <w:lang w:val="kk-KZ"/>
        </w:rPr>
        <w:t>«М. Қозыбаев атындағы СҚУ» КЕАҚ</w:t>
      </w:r>
    </w:p>
    <w:p w:rsidR="00864176" w:rsidRPr="00864176" w:rsidRDefault="00864176" w:rsidP="00864176">
      <w:pPr>
        <w:widowControl/>
        <w:autoSpaceDE/>
        <w:autoSpaceDN/>
        <w:spacing w:after="12"/>
        <w:ind w:left="5103" w:right="79"/>
        <w:jc w:val="both"/>
        <w:rPr>
          <w:b/>
          <w:sz w:val="24"/>
          <w:lang w:val="kk-KZ"/>
        </w:rPr>
      </w:pPr>
      <w:r w:rsidRPr="00864176">
        <w:rPr>
          <w:b/>
          <w:sz w:val="24"/>
          <w:lang w:val="kk-KZ"/>
        </w:rPr>
        <w:t xml:space="preserve">Ғылыми кеңесімен </w:t>
      </w:r>
    </w:p>
    <w:p w:rsidR="00864176" w:rsidRPr="00864176" w:rsidRDefault="00864176" w:rsidP="00864176">
      <w:pPr>
        <w:widowControl/>
        <w:autoSpaceDE/>
        <w:autoSpaceDN/>
        <w:spacing w:after="12"/>
        <w:ind w:left="5103" w:right="79"/>
        <w:jc w:val="both"/>
        <w:rPr>
          <w:b/>
          <w:sz w:val="24"/>
          <w:lang w:val="kk-KZ"/>
        </w:rPr>
      </w:pPr>
      <w:r w:rsidRPr="00864176">
        <w:rPr>
          <w:b/>
          <w:sz w:val="24"/>
          <w:lang w:val="kk-KZ"/>
        </w:rPr>
        <w:t>20___ жылғы ________ №__ хаттама</w:t>
      </w:r>
    </w:p>
    <w:p w:rsidR="00864176" w:rsidRPr="00864176" w:rsidRDefault="00864176" w:rsidP="00864176">
      <w:pPr>
        <w:widowControl/>
        <w:autoSpaceDE/>
        <w:autoSpaceDN/>
        <w:spacing w:after="12"/>
        <w:ind w:left="5103" w:right="79"/>
        <w:jc w:val="both"/>
        <w:rPr>
          <w:b/>
          <w:sz w:val="24"/>
          <w:lang w:val="kk-KZ"/>
        </w:rPr>
      </w:pPr>
      <w:r w:rsidRPr="00864176">
        <w:rPr>
          <w:b/>
          <w:sz w:val="24"/>
          <w:lang w:val="kk-KZ"/>
        </w:rPr>
        <w:t>БЕКІТІЛДІ</w:t>
      </w:r>
    </w:p>
    <w:p w:rsidR="00864176" w:rsidRPr="00864176" w:rsidRDefault="00864176" w:rsidP="00864176">
      <w:pPr>
        <w:widowControl/>
        <w:autoSpaceDE/>
        <w:autoSpaceDN/>
        <w:spacing w:after="12"/>
        <w:ind w:left="5103" w:right="79"/>
        <w:jc w:val="both"/>
        <w:rPr>
          <w:b/>
          <w:sz w:val="24"/>
          <w:lang w:val="kk-KZ"/>
        </w:rPr>
      </w:pPr>
      <w:r w:rsidRPr="00864176">
        <w:rPr>
          <w:b/>
          <w:sz w:val="24"/>
          <w:lang w:val="kk-KZ"/>
        </w:rPr>
        <w:t>«М. Қозыбаев атындағы СҚУ» КЕАҚ</w:t>
      </w:r>
    </w:p>
    <w:p w:rsidR="00864176" w:rsidRPr="00864176" w:rsidRDefault="00864176" w:rsidP="00864176">
      <w:pPr>
        <w:widowControl/>
        <w:autoSpaceDE/>
        <w:autoSpaceDN/>
        <w:spacing w:after="12"/>
        <w:ind w:left="5103" w:right="79"/>
        <w:jc w:val="both"/>
        <w:rPr>
          <w:b/>
          <w:sz w:val="24"/>
          <w:lang w:val="kk-KZ"/>
        </w:rPr>
      </w:pPr>
      <w:r w:rsidRPr="00864176">
        <w:rPr>
          <w:b/>
          <w:sz w:val="24"/>
          <w:lang w:val="kk-KZ"/>
        </w:rPr>
        <w:t xml:space="preserve">Ғылыми кеңесінің төрағасы </w:t>
      </w:r>
    </w:p>
    <w:p w:rsidR="00864176" w:rsidRPr="00864176" w:rsidRDefault="00864176" w:rsidP="00864176">
      <w:pPr>
        <w:widowControl/>
        <w:autoSpaceDE/>
        <w:autoSpaceDN/>
        <w:spacing w:after="133" w:line="259" w:lineRule="auto"/>
        <w:ind w:left="5103" w:right="16"/>
        <w:rPr>
          <w:sz w:val="24"/>
          <w:lang w:val="kk-KZ"/>
        </w:rPr>
      </w:pPr>
      <w:r w:rsidRPr="00864176">
        <w:rPr>
          <w:b/>
          <w:sz w:val="24"/>
          <w:lang w:val="kk-KZ"/>
        </w:rPr>
        <w:t>_______________Е. Шұланов</w:t>
      </w:r>
      <w:r w:rsidRPr="00864176">
        <w:rPr>
          <w:sz w:val="24"/>
          <w:lang w:val="kk-KZ"/>
        </w:rPr>
        <w:t xml:space="preserve"> </w:t>
      </w:r>
    </w:p>
    <w:p w:rsidR="00864176" w:rsidRPr="00864176" w:rsidRDefault="00864176" w:rsidP="00896B29">
      <w:pPr>
        <w:pStyle w:val="11"/>
        <w:ind w:left="0" w:firstLine="709"/>
        <w:jc w:val="center"/>
        <w:rPr>
          <w:lang w:val="kk-KZ"/>
        </w:rPr>
      </w:pPr>
    </w:p>
    <w:p w:rsidR="00864176" w:rsidRDefault="00864176" w:rsidP="00896B29">
      <w:pPr>
        <w:pStyle w:val="11"/>
        <w:ind w:left="0" w:firstLine="709"/>
        <w:jc w:val="center"/>
      </w:pPr>
    </w:p>
    <w:p w:rsidR="00B15F11" w:rsidRDefault="00052C06" w:rsidP="00896B29">
      <w:pPr>
        <w:pStyle w:val="11"/>
        <w:ind w:left="0" w:firstLine="709"/>
        <w:jc w:val="center"/>
      </w:pPr>
      <w:r w:rsidRPr="007B6314">
        <w:t>ПОЛОЖЕНИЕ</w:t>
      </w:r>
    </w:p>
    <w:p w:rsidR="00330495" w:rsidRPr="007B6314" w:rsidRDefault="00330495" w:rsidP="00896B29">
      <w:pPr>
        <w:pStyle w:val="11"/>
        <w:ind w:left="0" w:firstLine="709"/>
        <w:jc w:val="center"/>
      </w:pPr>
    </w:p>
    <w:p w:rsidR="00B15F11" w:rsidRPr="007B6314" w:rsidRDefault="00696452" w:rsidP="00896B29">
      <w:pPr>
        <w:ind w:firstLine="709"/>
        <w:jc w:val="center"/>
        <w:rPr>
          <w:b/>
          <w:sz w:val="24"/>
        </w:rPr>
      </w:pPr>
      <w:r>
        <w:rPr>
          <w:b/>
          <w:sz w:val="24"/>
        </w:rPr>
        <w:t>о научном журнале «Вестник СК</w:t>
      </w:r>
      <w:r w:rsidR="00052C06" w:rsidRPr="007B6314">
        <w:rPr>
          <w:b/>
          <w:sz w:val="24"/>
        </w:rPr>
        <w:t xml:space="preserve">У имени М. </w:t>
      </w:r>
      <w:proofErr w:type="spellStart"/>
      <w:r w:rsidR="00052C06" w:rsidRPr="007B6314">
        <w:rPr>
          <w:b/>
          <w:sz w:val="24"/>
        </w:rPr>
        <w:t>Козыбаева</w:t>
      </w:r>
      <w:proofErr w:type="spellEnd"/>
      <w:r w:rsidR="00052C06" w:rsidRPr="007B6314">
        <w:rPr>
          <w:b/>
          <w:sz w:val="24"/>
        </w:rPr>
        <w:t>»</w:t>
      </w:r>
    </w:p>
    <w:p w:rsidR="00B15F11" w:rsidRPr="007B6314" w:rsidRDefault="00B15F11" w:rsidP="00896B29">
      <w:pPr>
        <w:pStyle w:val="a3"/>
        <w:ind w:firstLine="709"/>
        <w:rPr>
          <w:b/>
        </w:rPr>
      </w:pPr>
    </w:p>
    <w:p w:rsidR="00B15F11" w:rsidRPr="00F93F48" w:rsidRDefault="00052C06" w:rsidP="00F93F48">
      <w:pPr>
        <w:pStyle w:val="a5"/>
        <w:widowControl/>
        <w:numPr>
          <w:ilvl w:val="0"/>
          <w:numId w:val="2"/>
        </w:numPr>
        <w:pBdr>
          <w:bottom w:val="single" w:sz="18" w:space="1" w:color="808080" w:themeColor="background1" w:themeShade="80"/>
        </w:pBdr>
        <w:tabs>
          <w:tab w:val="left" w:pos="709"/>
        </w:tabs>
        <w:autoSpaceDE/>
        <w:autoSpaceDN/>
        <w:ind w:left="709" w:hanging="709"/>
        <w:contextualSpacing/>
        <w:jc w:val="both"/>
        <w:rPr>
          <w:rFonts w:eastAsiaTheme="minorHAnsi"/>
          <w:b/>
          <w:sz w:val="24"/>
          <w:szCs w:val="24"/>
          <w:lang w:val="kk-KZ" w:eastAsia="en-US" w:bidi="ar-SA"/>
        </w:rPr>
      </w:pPr>
      <w:r w:rsidRPr="00F93F48">
        <w:rPr>
          <w:rFonts w:eastAsiaTheme="minorHAnsi"/>
          <w:b/>
          <w:sz w:val="24"/>
          <w:szCs w:val="24"/>
          <w:lang w:val="kk-KZ" w:eastAsia="en-US" w:bidi="ar-SA"/>
        </w:rPr>
        <w:t>ОБЛАСТЬ</w:t>
      </w:r>
      <w:r w:rsidR="00696452" w:rsidRPr="00F93F48">
        <w:rPr>
          <w:rFonts w:eastAsiaTheme="minorHAnsi"/>
          <w:b/>
          <w:sz w:val="24"/>
          <w:szCs w:val="24"/>
          <w:lang w:val="kk-KZ" w:eastAsia="en-US" w:bidi="ar-SA"/>
        </w:rPr>
        <w:t xml:space="preserve"> </w:t>
      </w:r>
      <w:r w:rsidRPr="00F93F48">
        <w:rPr>
          <w:rFonts w:eastAsiaTheme="minorHAnsi"/>
          <w:b/>
          <w:sz w:val="24"/>
          <w:szCs w:val="24"/>
          <w:lang w:val="kk-KZ" w:eastAsia="en-US" w:bidi="ar-SA"/>
        </w:rPr>
        <w:t>ПРИМЕНЕНИЯ</w:t>
      </w:r>
    </w:p>
    <w:p w:rsidR="00B15F11" w:rsidRPr="007B6314" w:rsidRDefault="00B15F11" w:rsidP="00896B29">
      <w:pPr>
        <w:pStyle w:val="a3"/>
        <w:ind w:firstLine="709"/>
        <w:rPr>
          <w:b/>
          <w:sz w:val="15"/>
        </w:rPr>
      </w:pPr>
    </w:p>
    <w:p w:rsidR="00B15F11" w:rsidRPr="00F93F48" w:rsidRDefault="00052C06"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Настоящее Положение регламентирует порядок организации и подготовк</w:t>
      </w:r>
      <w:r w:rsidR="00696452" w:rsidRPr="00F93F48">
        <w:rPr>
          <w:rFonts w:eastAsiaTheme="minorHAnsi"/>
          <w:sz w:val="24"/>
          <w:szCs w:val="24"/>
          <w:lang w:val="kk-KZ" w:eastAsia="en-US" w:bidi="ar-SA"/>
        </w:rPr>
        <w:t>и к изданию журнала «Вестник СК</w:t>
      </w:r>
      <w:r w:rsidRPr="00F93F48">
        <w:rPr>
          <w:rFonts w:eastAsiaTheme="minorHAnsi"/>
          <w:sz w:val="24"/>
          <w:szCs w:val="24"/>
          <w:lang w:val="kk-KZ" w:eastAsia="en-US" w:bidi="ar-SA"/>
        </w:rPr>
        <w:t>У имени</w:t>
      </w:r>
      <w:r w:rsidR="00696452" w:rsidRPr="00F93F48">
        <w:rPr>
          <w:rFonts w:eastAsiaTheme="minorHAnsi"/>
          <w:sz w:val="24"/>
          <w:szCs w:val="24"/>
          <w:lang w:val="kk-KZ" w:eastAsia="en-US" w:bidi="ar-SA"/>
        </w:rPr>
        <w:t xml:space="preserve"> </w:t>
      </w:r>
      <w:r w:rsidRPr="00F93F48">
        <w:rPr>
          <w:rFonts w:eastAsiaTheme="minorHAnsi"/>
          <w:sz w:val="24"/>
          <w:szCs w:val="24"/>
          <w:lang w:val="kk-KZ" w:eastAsia="en-US" w:bidi="ar-SA"/>
        </w:rPr>
        <w:t>М.</w:t>
      </w:r>
      <w:r w:rsidR="00696452" w:rsidRPr="00F93F48">
        <w:rPr>
          <w:rFonts w:eastAsiaTheme="minorHAnsi"/>
          <w:sz w:val="24"/>
          <w:szCs w:val="24"/>
          <w:lang w:val="kk-KZ" w:eastAsia="en-US" w:bidi="ar-SA"/>
        </w:rPr>
        <w:t xml:space="preserve"> </w:t>
      </w:r>
      <w:r w:rsidRPr="00F93F48">
        <w:rPr>
          <w:rFonts w:eastAsiaTheme="minorHAnsi"/>
          <w:sz w:val="24"/>
          <w:szCs w:val="24"/>
          <w:lang w:val="kk-KZ" w:eastAsia="en-US" w:bidi="ar-SA"/>
        </w:rPr>
        <w:t>Козыбаева».</w:t>
      </w:r>
    </w:p>
    <w:p w:rsidR="00B15F11" w:rsidRPr="00F93F48" w:rsidRDefault="00052C06"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Настоящее положение обязательно к исполнению членами редакционной коллегии и сотрудниками Научно-методического и патентно-лицензионного</w:t>
      </w:r>
      <w:r w:rsidR="00696452" w:rsidRPr="00F93F48">
        <w:rPr>
          <w:rFonts w:eastAsiaTheme="minorHAnsi"/>
          <w:sz w:val="24"/>
          <w:szCs w:val="24"/>
          <w:lang w:val="kk-KZ" w:eastAsia="en-US" w:bidi="ar-SA"/>
        </w:rPr>
        <w:t xml:space="preserve"> </w:t>
      </w:r>
      <w:r w:rsidRPr="00F93F48">
        <w:rPr>
          <w:rFonts w:eastAsiaTheme="minorHAnsi"/>
          <w:sz w:val="24"/>
          <w:szCs w:val="24"/>
          <w:lang w:val="kk-KZ" w:eastAsia="en-US" w:bidi="ar-SA"/>
        </w:rPr>
        <w:t>отдела.</w:t>
      </w:r>
    </w:p>
    <w:p w:rsidR="00B15F11" w:rsidRPr="007B6314" w:rsidRDefault="00B15F11" w:rsidP="00896B29">
      <w:pPr>
        <w:pStyle w:val="a3"/>
        <w:ind w:firstLine="709"/>
      </w:pPr>
    </w:p>
    <w:p w:rsidR="00B15F11" w:rsidRPr="007B6314" w:rsidRDefault="00052C06" w:rsidP="00F93F48">
      <w:pPr>
        <w:pStyle w:val="a5"/>
        <w:widowControl/>
        <w:numPr>
          <w:ilvl w:val="0"/>
          <w:numId w:val="2"/>
        </w:numPr>
        <w:pBdr>
          <w:bottom w:val="single" w:sz="18" w:space="1" w:color="808080" w:themeColor="background1" w:themeShade="80"/>
        </w:pBdr>
        <w:tabs>
          <w:tab w:val="left" w:pos="709"/>
        </w:tabs>
        <w:autoSpaceDE/>
        <w:autoSpaceDN/>
        <w:ind w:left="709" w:hanging="709"/>
        <w:contextualSpacing/>
        <w:jc w:val="both"/>
      </w:pPr>
      <w:r w:rsidRPr="00F93F48">
        <w:rPr>
          <w:rFonts w:eastAsiaTheme="minorHAnsi"/>
          <w:b/>
          <w:sz w:val="24"/>
          <w:szCs w:val="24"/>
          <w:lang w:val="kk-KZ" w:eastAsia="en-US" w:bidi="ar-SA"/>
        </w:rPr>
        <w:t>НОРМАТИВНЫЕ</w:t>
      </w:r>
      <w:r w:rsidR="00EC7EA5" w:rsidRPr="00F93F48">
        <w:rPr>
          <w:rFonts w:eastAsiaTheme="minorHAnsi"/>
          <w:b/>
          <w:sz w:val="24"/>
          <w:szCs w:val="24"/>
          <w:lang w:val="kk-KZ" w:eastAsia="en-US" w:bidi="ar-SA"/>
        </w:rPr>
        <w:t xml:space="preserve"> </w:t>
      </w:r>
      <w:r w:rsidRPr="00F93F48">
        <w:rPr>
          <w:rFonts w:eastAsiaTheme="minorHAnsi"/>
          <w:b/>
          <w:sz w:val="24"/>
          <w:szCs w:val="24"/>
          <w:lang w:val="kk-KZ" w:eastAsia="en-US" w:bidi="ar-SA"/>
        </w:rPr>
        <w:t>ССЫЛКИ</w:t>
      </w:r>
    </w:p>
    <w:p w:rsidR="00B15F11" w:rsidRPr="007B6314" w:rsidRDefault="00B15F11" w:rsidP="00896B29">
      <w:pPr>
        <w:pStyle w:val="a3"/>
        <w:ind w:firstLine="709"/>
        <w:rPr>
          <w:sz w:val="4"/>
        </w:rPr>
      </w:pPr>
    </w:p>
    <w:p w:rsidR="00B15F11" w:rsidRPr="007B6314" w:rsidRDefault="00B15F11" w:rsidP="00896B29">
      <w:pPr>
        <w:pStyle w:val="a3"/>
        <w:ind w:firstLine="709"/>
        <w:rPr>
          <w:b/>
          <w:sz w:val="15"/>
        </w:rPr>
      </w:pPr>
    </w:p>
    <w:p w:rsidR="00B15F11" w:rsidRPr="00F93F48" w:rsidRDefault="00052C06"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Настоящее Положение разработано на основании требований следу</w:t>
      </w:r>
      <w:r w:rsidR="00696452" w:rsidRPr="00F93F48">
        <w:rPr>
          <w:rFonts w:eastAsiaTheme="minorHAnsi"/>
          <w:sz w:val="24"/>
          <w:szCs w:val="24"/>
          <w:lang w:val="kk-KZ" w:eastAsia="en-US" w:bidi="ar-SA"/>
        </w:rPr>
        <w:t>ю</w:t>
      </w:r>
      <w:r w:rsidRPr="00F93F48">
        <w:rPr>
          <w:rFonts w:eastAsiaTheme="minorHAnsi"/>
          <w:sz w:val="24"/>
          <w:szCs w:val="24"/>
          <w:lang w:val="kk-KZ" w:eastAsia="en-US" w:bidi="ar-SA"/>
        </w:rPr>
        <w:t>щих</w:t>
      </w:r>
      <w:r w:rsidR="00696452" w:rsidRPr="00F93F48">
        <w:rPr>
          <w:rFonts w:eastAsiaTheme="minorHAnsi"/>
          <w:sz w:val="24"/>
          <w:szCs w:val="24"/>
          <w:lang w:val="kk-KZ" w:eastAsia="en-US" w:bidi="ar-SA"/>
        </w:rPr>
        <w:t xml:space="preserve"> </w:t>
      </w:r>
      <w:r w:rsidRPr="00F93F48">
        <w:rPr>
          <w:rFonts w:eastAsiaTheme="minorHAnsi"/>
          <w:sz w:val="24"/>
          <w:szCs w:val="24"/>
          <w:lang w:val="kk-KZ" w:eastAsia="en-US" w:bidi="ar-SA"/>
        </w:rPr>
        <w:t>документов:</w:t>
      </w:r>
    </w:p>
    <w:p w:rsidR="00B15F11" w:rsidRPr="007B6314" w:rsidRDefault="00052C06" w:rsidP="00B30428">
      <w:pPr>
        <w:pStyle w:val="a5"/>
        <w:numPr>
          <w:ilvl w:val="2"/>
          <w:numId w:val="29"/>
        </w:numPr>
        <w:tabs>
          <w:tab w:val="left" w:pos="1134"/>
        </w:tabs>
        <w:ind w:left="709" w:firstLine="0"/>
        <w:jc w:val="both"/>
        <w:rPr>
          <w:sz w:val="24"/>
        </w:rPr>
      </w:pPr>
      <w:r w:rsidRPr="007B6314">
        <w:rPr>
          <w:sz w:val="24"/>
        </w:rPr>
        <w:t xml:space="preserve">Закона Республики Казахстан от 27 июля 2007 года </w:t>
      </w:r>
      <w:r w:rsidRPr="007B6314">
        <w:rPr>
          <w:spacing w:val="-3"/>
          <w:sz w:val="24"/>
        </w:rPr>
        <w:t>«Об</w:t>
      </w:r>
      <w:r w:rsidR="007578C1">
        <w:rPr>
          <w:spacing w:val="-3"/>
          <w:sz w:val="24"/>
        </w:rPr>
        <w:t xml:space="preserve"> </w:t>
      </w:r>
      <w:r w:rsidRPr="007B6314">
        <w:rPr>
          <w:sz w:val="24"/>
        </w:rPr>
        <w:t>образовании»;</w:t>
      </w:r>
    </w:p>
    <w:p w:rsidR="00B15F11" w:rsidRPr="007B6314" w:rsidRDefault="00052C06" w:rsidP="00B30428">
      <w:pPr>
        <w:pStyle w:val="a5"/>
        <w:numPr>
          <w:ilvl w:val="2"/>
          <w:numId w:val="29"/>
        </w:numPr>
        <w:tabs>
          <w:tab w:val="left" w:pos="1134"/>
        </w:tabs>
        <w:ind w:left="709" w:firstLine="0"/>
        <w:jc w:val="both"/>
        <w:rPr>
          <w:sz w:val="24"/>
        </w:rPr>
      </w:pPr>
      <w:r w:rsidRPr="007B6314">
        <w:rPr>
          <w:sz w:val="24"/>
        </w:rPr>
        <w:t xml:space="preserve">Закона Республики Казахстан от 23 июля 1999 года № 451-I </w:t>
      </w:r>
      <w:r w:rsidRPr="007B6314">
        <w:rPr>
          <w:spacing w:val="-3"/>
          <w:sz w:val="24"/>
        </w:rPr>
        <w:t xml:space="preserve">«О </w:t>
      </w:r>
      <w:r w:rsidRPr="007B6314">
        <w:rPr>
          <w:sz w:val="24"/>
        </w:rPr>
        <w:t>средствах массовой информации»;</w:t>
      </w:r>
    </w:p>
    <w:p w:rsidR="00B15F11" w:rsidRPr="00F76954" w:rsidRDefault="00696452" w:rsidP="00B30428">
      <w:pPr>
        <w:pStyle w:val="a5"/>
        <w:numPr>
          <w:ilvl w:val="2"/>
          <w:numId w:val="29"/>
        </w:numPr>
        <w:tabs>
          <w:tab w:val="left" w:pos="1134"/>
        </w:tabs>
        <w:ind w:left="709" w:firstLine="0"/>
        <w:jc w:val="both"/>
        <w:rPr>
          <w:sz w:val="24"/>
          <w:szCs w:val="24"/>
        </w:rPr>
      </w:pPr>
      <w:r>
        <w:rPr>
          <w:sz w:val="24"/>
          <w:szCs w:val="24"/>
        </w:rPr>
        <w:t>Межгосударственного с</w:t>
      </w:r>
      <w:r w:rsidRPr="00F76954">
        <w:rPr>
          <w:sz w:val="24"/>
          <w:szCs w:val="24"/>
        </w:rPr>
        <w:t xml:space="preserve">тандарта </w:t>
      </w:r>
      <w:r w:rsidR="00052C06" w:rsidRPr="00F76954">
        <w:rPr>
          <w:sz w:val="24"/>
          <w:szCs w:val="24"/>
        </w:rPr>
        <w:t>по оформлению статей по ГОСТ 7.</w:t>
      </w:r>
      <w:proofErr w:type="gramStart"/>
      <w:r w:rsidR="00052C06" w:rsidRPr="00F76954">
        <w:rPr>
          <w:sz w:val="24"/>
          <w:szCs w:val="24"/>
        </w:rPr>
        <w:t>5.-</w:t>
      </w:r>
      <w:proofErr w:type="gramEnd"/>
      <w:r w:rsidR="00052C06" w:rsidRPr="00F76954">
        <w:rPr>
          <w:sz w:val="24"/>
          <w:szCs w:val="24"/>
        </w:rPr>
        <w:t>98 «Журналы, сборники, информационные издания. Издательское оформление публикуемых</w:t>
      </w:r>
      <w:r>
        <w:rPr>
          <w:sz w:val="24"/>
          <w:szCs w:val="24"/>
        </w:rPr>
        <w:t xml:space="preserve"> </w:t>
      </w:r>
      <w:r w:rsidR="00052C06" w:rsidRPr="00F76954">
        <w:rPr>
          <w:sz w:val="24"/>
          <w:szCs w:val="24"/>
        </w:rPr>
        <w:t>материалов», принятых Межгосударственным Советом по стандартизации, метрологии и сертификации (протокол № 1:3–98 от 28 мая 1998</w:t>
      </w:r>
      <w:r w:rsidR="003F4642">
        <w:rPr>
          <w:sz w:val="24"/>
          <w:szCs w:val="24"/>
        </w:rPr>
        <w:t xml:space="preserve"> </w:t>
      </w:r>
      <w:r w:rsidR="00052C06" w:rsidRPr="00F76954">
        <w:rPr>
          <w:sz w:val="24"/>
          <w:szCs w:val="24"/>
        </w:rPr>
        <w:t>года);</w:t>
      </w:r>
    </w:p>
    <w:p w:rsidR="00B15F11" w:rsidRPr="00F76954" w:rsidRDefault="00696452" w:rsidP="00B30428">
      <w:pPr>
        <w:pStyle w:val="a5"/>
        <w:numPr>
          <w:ilvl w:val="2"/>
          <w:numId w:val="29"/>
        </w:numPr>
        <w:tabs>
          <w:tab w:val="left" w:pos="1134"/>
        </w:tabs>
        <w:ind w:left="709" w:firstLine="0"/>
        <w:jc w:val="both"/>
        <w:rPr>
          <w:sz w:val="24"/>
          <w:szCs w:val="24"/>
        </w:rPr>
      </w:pPr>
      <w:r>
        <w:rPr>
          <w:sz w:val="24"/>
          <w:szCs w:val="24"/>
        </w:rPr>
        <w:t>Межгосударственного с</w:t>
      </w:r>
      <w:r w:rsidR="00052C06" w:rsidRPr="00F76954">
        <w:rPr>
          <w:sz w:val="24"/>
          <w:szCs w:val="24"/>
        </w:rPr>
        <w:t xml:space="preserve">тандарта </w:t>
      </w:r>
      <w:proofErr w:type="spellStart"/>
      <w:r w:rsidR="00052C06" w:rsidRPr="00F76954">
        <w:rPr>
          <w:sz w:val="24"/>
          <w:szCs w:val="24"/>
        </w:rPr>
        <w:t>пристатейных</w:t>
      </w:r>
      <w:proofErr w:type="spellEnd"/>
      <w:r w:rsidR="00052C06" w:rsidRPr="00F76954">
        <w:rPr>
          <w:sz w:val="24"/>
          <w:szCs w:val="24"/>
        </w:rPr>
        <w:t xml:space="preserve"> библиографических списков по ГОСТ</w:t>
      </w:r>
      <w:r>
        <w:rPr>
          <w:sz w:val="24"/>
          <w:szCs w:val="24"/>
        </w:rPr>
        <w:t xml:space="preserve"> </w:t>
      </w:r>
      <w:r w:rsidR="00052C06" w:rsidRPr="00F76954">
        <w:rPr>
          <w:sz w:val="24"/>
          <w:szCs w:val="24"/>
        </w:rPr>
        <w:t>7.</w:t>
      </w:r>
      <w:proofErr w:type="gramStart"/>
      <w:r w:rsidR="00052C06" w:rsidRPr="00F76954">
        <w:rPr>
          <w:sz w:val="24"/>
          <w:szCs w:val="24"/>
        </w:rPr>
        <w:t>1.-</w:t>
      </w:r>
      <w:proofErr w:type="gramEnd"/>
      <w:r w:rsidR="00052C06" w:rsidRPr="00F76954">
        <w:rPr>
          <w:sz w:val="24"/>
          <w:szCs w:val="24"/>
        </w:rPr>
        <w:t>2003</w:t>
      </w:r>
      <w:r>
        <w:rPr>
          <w:sz w:val="24"/>
          <w:szCs w:val="24"/>
        </w:rPr>
        <w:t xml:space="preserve"> </w:t>
      </w:r>
      <w:r w:rsidR="00052C06" w:rsidRPr="00F76954">
        <w:rPr>
          <w:sz w:val="24"/>
          <w:szCs w:val="24"/>
        </w:rPr>
        <w:t>«Библиографическая запись. Библиографическое описание. Общие требования и правила составления», принятых Межгосударственным Советом по стандартизации, метрологии и сертификации (протокол № 12 от 2 июля 2003 г</w:t>
      </w:r>
      <w:r w:rsidR="003F4642">
        <w:rPr>
          <w:sz w:val="24"/>
          <w:szCs w:val="24"/>
        </w:rPr>
        <w:t>ода</w:t>
      </w:r>
      <w:r w:rsidR="00052C06" w:rsidRPr="00F76954">
        <w:rPr>
          <w:sz w:val="24"/>
          <w:szCs w:val="24"/>
        </w:rPr>
        <w:t>);</w:t>
      </w:r>
    </w:p>
    <w:p w:rsidR="00B15F11" w:rsidRPr="00F76954" w:rsidRDefault="00052C06" w:rsidP="00B30428">
      <w:pPr>
        <w:pStyle w:val="a5"/>
        <w:numPr>
          <w:ilvl w:val="2"/>
          <w:numId w:val="29"/>
        </w:numPr>
        <w:tabs>
          <w:tab w:val="left" w:pos="1134"/>
        </w:tabs>
        <w:ind w:left="709" w:firstLine="0"/>
        <w:jc w:val="both"/>
        <w:rPr>
          <w:sz w:val="24"/>
          <w:szCs w:val="24"/>
        </w:rPr>
      </w:pPr>
      <w:r w:rsidRPr="00F76954">
        <w:rPr>
          <w:sz w:val="24"/>
          <w:szCs w:val="24"/>
        </w:rPr>
        <w:t>Требований к научным изданиям для включения в перечень изданий, рекомендуемых Комитетом по контролю в сфере образования и науки МОН РК для публикации основных результатов научной деятельности (Приказ Министра образования и науки Республики Казахстан от 12 января 2016 года №20).</w:t>
      </w:r>
    </w:p>
    <w:p w:rsidR="00B15F11" w:rsidRPr="007B6314" w:rsidRDefault="00B15F11" w:rsidP="00896B29">
      <w:pPr>
        <w:pStyle w:val="a3"/>
        <w:ind w:firstLine="709"/>
      </w:pPr>
    </w:p>
    <w:p w:rsidR="00B15F11" w:rsidRPr="00F93F48" w:rsidRDefault="00B61849" w:rsidP="00F93F48">
      <w:pPr>
        <w:pStyle w:val="a5"/>
        <w:widowControl/>
        <w:numPr>
          <w:ilvl w:val="0"/>
          <w:numId w:val="2"/>
        </w:numPr>
        <w:pBdr>
          <w:bottom w:val="single" w:sz="18" w:space="1" w:color="808080" w:themeColor="background1" w:themeShade="80"/>
        </w:pBdr>
        <w:tabs>
          <w:tab w:val="left" w:pos="709"/>
        </w:tabs>
        <w:autoSpaceDE/>
        <w:autoSpaceDN/>
        <w:ind w:left="709" w:hanging="709"/>
        <w:contextualSpacing/>
        <w:jc w:val="both"/>
        <w:rPr>
          <w:rFonts w:eastAsiaTheme="minorHAnsi"/>
          <w:b/>
          <w:sz w:val="24"/>
          <w:szCs w:val="24"/>
          <w:lang w:val="kk-KZ" w:eastAsia="en-US" w:bidi="ar-SA"/>
        </w:rPr>
      </w:pPr>
      <w:r w:rsidRPr="00F93F48">
        <w:rPr>
          <w:rFonts w:eastAsiaTheme="minorHAnsi"/>
          <w:b/>
          <w:sz w:val="24"/>
          <w:szCs w:val="24"/>
          <w:lang w:val="kk-KZ" w:eastAsia="en-US" w:bidi="ar-SA"/>
        </w:rPr>
        <w:t xml:space="preserve"> </w:t>
      </w:r>
      <w:r w:rsidR="00052C06" w:rsidRPr="00F93F48">
        <w:rPr>
          <w:rFonts w:eastAsiaTheme="minorHAnsi"/>
          <w:b/>
          <w:sz w:val="24"/>
          <w:szCs w:val="24"/>
          <w:lang w:val="kk-KZ" w:eastAsia="en-US" w:bidi="ar-SA"/>
        </w:rPr>
        <w:t>ОБОЗНАЧЕНИЯ И</w:t>
      </w:r>
      <w:r w:rsidR="00696452" w:rsidRPr="00F93F48">
        <w:rPr>
          <w:rFonts w:eastAsiaTheme="minorHAnsi"/>
          <w:b/>
          <w:sz w:val="24"/>
          <w:szCs w:val="24"/>
          <w:lang w:val="kk-KZ" w:eastAsia="en-US" w:bidi="ar-SA"/>
        </w:rPr>
        <w:t xml:space="preserve"> </w:t>
      </w:r>
      <w:r w:rsidR="00052C06" w:rsidRPr="00F93F48">
        <w:rPr>
          <w:rFonts w:eastAsiaTheme="minorHAnsi"/>
          <w:b/>
          <w:sz w:val="24"/>
          <w:szCs w:val="24"/>
          <w:lang w:val="kk-KZ" w:eastAsia="en-US" w:bidi="ar-SA"/>
        </w:rPr>
        <w:t>СОКРАЩЕНИЯ</w:t>
      </w:r>
    </w:p>
    <w:tbl>
      <w:tblPr>
        <w:tblStyle w:val="TableNormal"/>
        <w:tblW w:w="9639" w:type="dxa"/>
        <w:tblLayout w:type="fixed"/>
        <w:tblLook w:val="01E0" w:firstRow="1" w:lastRow="1" w:firstColumn="1" w:lastColumn="1" w:noHBand="0" w:noVBand="0"/>
      </w:tblPr>
      <w:tblGrid>
        <w:gridCol w:w="2410"/>
        <w:gridCol w:w="7229"/>
      </w:tblGrid>
      <w:tr w:rsidR="00B15F11" w:rsidRPr="007B6314" w:rsidTr="00683EA2">
        <w:trPr>
          <w:trHeight w:val="573"/>
        </w:trPr>
        <w:tc>
          <w:tcPr>
            <w:tcW w:w="2410" w:type="dxa"/>
          </w:tcPr>
          <w:p w:rsidR="00B15F11" w:rsidRPr="007B6314" w:rsidRDefault="00B15F11" w:rsidP="00896B29">
            <w:pPr>
              <w:pStyle w:val="TableParagraph"/>
              <w:ind w:left="0" w:firstLine="709"/>
              <w:rPr>
                <w:rFonts w:ascii="Times New Roman"/>
                <w:b/>
                <w:sz w:val="25"/>
              </w:rPr>
            </w:pPr>
          </w:p>
          <w:p w:rsidR="00B15F11" w:rsidRPr="007B6314" w:rsidRDefault="00052C06" w:rsidP="00896B29">
            <w:pPr>
              <w:pStyle w:val="TableParagraph"/>
              <w:ind w:left="0" w:firstLine="709"/>
              <w:rPr>
                <w:rFonts w:ascii="Times New Roman" w:hAnsi="Times New Roman"/>
                <w:b/>
                <w:sz w:val="24"/>
              </w:rPr>
            </w:pPr>
            <w:r w:rsidRPr="007B6314">
              <w:rPr>
                <w:rFonts w:ascii="Times New Roman" w:hAnsi="Times New Roman"/>
                <w:b/>
                <w:sz w:val="24"/>
              </w:rPr>
              <w:t>ИПО</w:t>
            </w:r>
          </w:p>
        </w:tc>
        <w:tc>
          <w:tcPr>
            <w:tcW w:w="7229" w:type="dxa"/>
          </w:tcPr>
          <w:p w:rsidR="00B15F11" w:rsidRPr="007B6314" w:rsidRDefault="00B15F11" w:rsidP="00B61849">
            <w:pPr>
              <w:pStyle w:val="TableParagraph"/>
              <w:ind w:left="0" w:firstLine="10"/>
              <w:rPr>
                <w:rFonts w:ascii="Times New Roman"/>
                <w:b/>
                <w:sz w:val="25"/>
              </w:rPr>
            </w:pPr>
          </w:p>
          <w:p w:rsidR="00B15F11" w:rsidRPr="007B6314" w:rsidRDefault="00052C06" w:rsidP="00B61849">
            <w:pPr>
              <w:pStyle w:val="TableParagraph"/>
              <w:ind w:left="0" w:firstLine="10"/>
              <w:rPr>
                <w:rFonts w:ascii="Times New Roman" w:hAnsi="Times New Roman"/>
                <w:sz w:val="24"/>
              </w:rPr>
            </w:pPr>
            <w:r w:rsidRPr="007B6314">
              <w:rPr>
                <w:rFonts w:ascii="Times New Roman" w:hAnsi="Times New Roman"/>
                <w:sz w:val="24"/>
              </w:rPr>
              <w:t>Издательско-полиграфический отдел</w:t>
            </w:r>
          </w:p>
        </w:tc>
      </w:tr>
      <w:tr w:rsidR="00B15F11" w:rsidRPr="007B6314" w:rsidTr="00683EA2">
        <w:trPr>
          <w:trHeight w:val="276"/>
        </w:trPr>
        <w:tc>
          <w:tcPr>
            <w:tcW w:w="2410" w:type="dxa"/>
          </w:tcPr>
          <w:p w:rsidR="00B15F11" w:rsidRPr="007B6314" w:rsidRDefault="00052C06" w:rsidP="00896B29">
            <w:pPr>
              <w:pStyle w:val="TableParagraph"/>
              <w:ind w:left="0" w:firstLine="709"/>
              <w:rPr>
                <w:rFonts w:ascii="Times New Roman" w:hAnsi="Times New Roman"/>
                <w:b/>
                <w:sz w:val="24"/>
              </w:rPr>
            </w:pPr>
            <w:proofErr w:type="spellStart"/>
            <w:r w:rsidRPr="007B6314">
              <w:rPr>
                <w:rFonts w:ascii="Times New Roman" w:hAnsi="Times New Roman"/>
                <w:b/>
                <w:sz w:val="24"/>
              </w:rPr>
              <w:t>НМиПЛО</w:t>
            </w:r>
            <w:proofErr w:type="spellEnd"/>
          </w:p>
        </w:tc>
        <w:tc>
          <w:tcPr>
            <w:tcW w:w="7229" w:type="dxa"/>
          </w:tcPr>
          <w:p w:rsidR="00B15F11" w:rsidRPr="007B6314" w:rsidRDefault="00052C06" w:rsidP="00B61849">
            <w:pPr>
              <w:pStyle w:val="TableParagraph"/>
              <w:ind w:left="0" w:firstLine="10"/>
              <w:rPr>
                <w:rFonts w:ascii="Times New Roman" w:hAnsi="Times New Roman"/>
                <w:sz w:val="24"/>
              </w:rPr>
            </w:pPr>
            <w:r w:rsidRPr="007B6314">
              <w:rPr>
                <w:rFonts w:ascii="Times New Roman" w:hAnsi="Times New Roman"/>
                <w:sz w:val="24"/>
              </w:rPr>
              <w:t>Научно-методический и патентно-лиценз</w:t>
            </w:r>
            <w:r w:rsidR="00B13446">
              <w:rPr>
                <w:rFonts w:ascii="Times New Roman" w:hAnsi="Times New Roman"/>
                <w:sz w:val="24"/>
              </w:rPr>
              <w:t xml:space="preserve">ионный </w:t>
            </w:r>
            <w:r w:rsidRPr="007B6314">
              <w:rPr>
                <w:rFonts w:ascii="Times New Roman" w:hAnsi="Times New Roman"/>
                <w:sz w:val="24"/>
              </w:rPr>
              <w:t>отдел</w:t>
            </w:r>
          </w:p>
        </w:tc>
      </w:tr>
      <w:tr w:rsidR="00B15F11" w:rsidRPr="007B6314" w:rsidTr="00683EA2">
        <w:trPr>
          <w:trHeight w:val="275"/>
        </w:trPr>
        <w:tc>
          <w:tcPr>
            <w:tcW w:w="2410" w:type="dxa"/>
          </w:tcPr>
          <w:p w:rsidR="00B15F11" w:rsidRPr="007B6314" w:rsidRDefault="00052C06" w:rsidP="00896B29">
            <w:pPr>
              <w:pStyle w:val="TableParagraph"/>
              <w:ind w:left="0" w:firstLine="709"/>
              <w:rPr>
                <w:rFonts w:ascii="Times New Roman" w:hAnsi="Times New Roman"/>
                <w:b/>
                <w:sz w:val="24"/>
              </w:rPr>
            </w:pPr>
            <w:r w:rsidRPr="007B6314">
              <w:rPr>
                <w:rFonts w:ascii="Times New Roman" w:hAnsi="Times New Roman"/>
                <w:b/>
                <w:sz w:val="24"/>
              </w:rPr>
              <w:t>НТС</w:t>
            </w:r>
          </w:p>
        </w:tc>
        <w:tc>
          <w:tcPr>
            <w:tcW w:w="7229" w:type="dxa"/>
          </w:tcPr>
          <w:p w:rsidR="00B15F11" w:rsidRPr="007B6314" w:rsidRDefault="00052C06" w:rsidP="00B61849">
            <w:pPr>
              <w:pStyle w:val="TableParagraph"/>
              <w:ind w:left="0" w:firstLine="10"/>
              <w:rPr>
                <w:rFonts w:ascii="Times New Roman" w:hAnsi="Times New Roman"/>
                <w:sz w:val="24"/>
              </w:rPr>
            </w:pPr>
            <w:r w:rsidRPr="007B6314">
              <w:rPr>
                <w:rFonts w:ascii="Times New Roman" w:hAnsi="Times New Roman"/>
                <w:sz w:val="24"/>
              </w:rPr>
              <w:t>Научно-технический совет</w:t>
            </w:r>
          </w:p>
        </w:tc>
      </w:tr>
      <w:tr w:rsidR="00B15F11" w:rsidRPr="007B6314" w:rsidTr="00683EA2">
        <w:trPr>
          <w:trHeight w:val="549"/>
        </w:trPr>
        <w:tc>
          <w:tcPr>
            <w:tcW w:w="2410" w:type="dxa"/>
          </w:tcPr>
          <w:p w:rsidR="00B13446" w:rsidRDefault="00052C06" w:rsidP="00896B29">
            <w:pPr>
              <w:pStyle w:val="TableParagraph"/>
              <w:ind w:left="0" w:firstLine="709"/>
              <w:rPr>
                <w:rFonts w:ascii="Times New Roman" w:hAnsi="Times New Roman"/>
                <w:b/>
                <w:sz w:val="24"/>
              </w:rPr>
            </w:pPr>
            <w:r w:rsidRPr="007B6314">
              <w:rPr>
                <w:rFonts w:ascii="Times New Roman" w:hAnsi="Times New Roman"/>
                <w:b/>
                <w:sz w:val="24"/>
              </w:rPr>
              <w:t xml:space="preserve">Университет </w:t>
            </w:r>
          </w:p>
          <w:p w:rsidR="00B13446" w:rsidRDefault="00B13446" w:rsidP="00896B29">
            <w:pPr>
              <w:pStyle w:val="TableParagraph"/>
              <w:ind w:left="0" w:firstLine="709"/>
              <w:rPr>
                <w:rFonts w:ascii="Times New Roman" w:hAnsi="Times New Roman"/>
                <w:b/>
                <w:sz w:val="24"/>
              </w:rPr>
            </w:pPr>
          </w:p>
          <w:p w:rsidR="00B15F11" w:rsidRPr="007B6314" w:rsidRDefault="00052C06" w:rsidP="00896B29">
            <w:pPr>
              <w:pStyle w:val="TableParagraph"/>
              <w:ind w:left="0" w:firstLine="709"/>
              <w:rPr>
                <w:rFonts w:ascii="Times New Roman" w:hAnsi="Times New Roman"/>
                <w:b/>
                <w:sz w:val="24"/>
              </w:rPr>
            </w:pPr>
            <w:r w:rsidRPr="007B6314">
              <w:rPr>
                <w:rFonts w:ascii="Times New Roman" w:hAnsi="Times New Roman"/>
                <w:b/>
                <w:sz w:val="24"/>
              </w:rPr>
              <w:t>Вестник</w:t>
            </w:r>
          </w:p>
        </w:tc>
        <w:tc>
          <w:tcPr>
            <w:tcW w:w="7229" w:type="dxa"/>
          </w:tcPr>
          <w:p w:rsidR="00B15F11" w:rsidRPr="007B6314" w:rsidRDefault="00052C06" w:rsidP="00B61849">
            <w:pPr>
              <w:pStyle w:val="TableParagraph"/>
              <w:ind w:left="0" w:firstLine="10"/>
              <w:rPr>
                <w:rFonts w:ascii="Times New Roman" w:hAnsi="Times New Roman"/>
                <w:sz w:val="24"/>
              </w:rPr>
            </w:pPr>
            <w:r w:rsidRPr="007B6314">
              <w:rPr>
                <w:rFonts w:ascii="Times New Roman" w:hAnsi="Times New Roman"/>
                <w:spacing w:val="-9"/>
                <w:sz w:val="24"/>
              </w:rPr>
              <w:t xml:space="preserve">Северо-Казахстанский университет </w:t>
            </w:r>
            <w:r w:rsidRPr="007B6314">
              <w:rPr>
                <w:rFonts w:ascii="Times New Roman" w:hAnsi="Times New Roman"/>
                <w:spacing w:val="-6"/>
                <w:sz w:val="24"/>
              </w:rPr>
              <w:t xml:space="preserve">им. </w:t>
            </w:r>
            <w:r w:rsidRPr="007B6314">
              <w:rPr>
                <w:rFonts w:ascii="Times New Roman" w:hAnsi="Times New Roman"/>
                <w:spacing w:val="-5"/>
                <w:sz w:val="24"/>
              </w:rPr>
              <w:t xml:space="preserve">М. </w:t>
            </w:r>
            <w:proofErr w:type="spellStart"/>
            <w:r w:rsidRPr="007B6314">
              <w:rPr>
                <w:rFonts w:ascii="Times New Roman" w:hAnsi="Times New Roman"/>
                <w:spacing w:val="-8"/>
                <w:sz w:val="24"/>
              </w:rPr>
              <w:t>Козыбаева</w:t>
            </w:r>
            <w:proofErr w:type="spellEnd"/>
          </w:p>
          <w:p w:rsidR="00696452" w:rsidRDefault="00696452" w:rsidP="00B61849">
            <w:pPr>
              <w:pStyle w:val="TableParagraph"/>
              <w:ind w:left="0" w:firstLine="10"/>
              <w:rPr>
                <w:rFonts w:ascii="Times New Roman" w:hAnsi="Times New Roman"/>
                <w:sz w:val="24"/>
              </w:rPr>
            </w:pPr>
          </w:p>
          <w:p w:rsidR="00B15F11" w:rsidRPr="007B6314" w:rsidRDefault="00696452" w:rsidP="00BF3583">
            <w:pPr>
              <w:pStyle w:val="TableParagraph"/>
              <w:ind w:left="0"/>
              <w:rPr>
                <w:rFonts w:ascii="Times New Roman" w:hAnsi="Times New Roman"/>
                <w:sz w:val="24"/>
              </w:rPr>
            </w:pPr>
            <w:r>
              <w:rPr>
                <w:rFonts w:ascii="Times New Roman" w:hAnsi="Times New Roman"/>
                <w:sz w:val="24"/>
              </w:rPr>
              <w:t>Вестник СК</w:t>
            </w:r>
            <w:r w:rsidR="00052C06" w:rsidRPr="007B6314">
              <w:rPr>
                <w:rFonts w:ascii="Times New Roman" w:hAnsi="Times New Roman"/>
                <w:sz w:val="24"/>
              </w:rPr>
              <w:t xml:space="preserve">У имени М. </w:t>
            </w:r>
            <w:proofErr w:type="spellStart"/>
            <w:r w:rsidR="00052C06" w:rsidRPr="007B6314">
              <w:rPr>
                <w:rFonts w:ascii="Times New Roman" w:hAnsi="Times New Roman"/>
                <w:sz w:val="24"/>
              </w:rPr>
              <w:t>Козыбаева</w:t>
            </w:r>
            <w:proofErr w:type="spellEnd"/>
          </w:p>
        </w:tc>
      </w:tr>
      <w:tr w:rsidR="00BF3583" w:rsidRPr="00BF3583" w:rsidTr="00683EA2">
        <w:trPr>
          <w:trHeight w:val="102"/>
        </w:trPr>
        <w:tc>
          <w:tcPr>
            <w:tcW w:w="2410" w:type="dxa"/>
          </w:tcPr>
          <w:p w:rsidR="00BF3583" w:rsidRPr="005968BC" w:rsidRDefault="00BF3583" w:rsidP="00896B29">
            <w:pPr>
              <w:pStyle w:val="TableParagraph"/>
              <w:ind w:left="0" w:firstLine="709"/>
              <w:rPr>
                <w:rFonts w:ascii="Times New Roman" w:hAnsi="Times New Roman"/>
                <w:b/>
                <w:sz w:val="24"/>
              </w:rPr>
            </w:pPr>
            <w:r w:rsidRPr="005968BC">
              <w:rPr>
                <w:rFonts w:ascii="Times New Roman" w:hAnsi="Times New Roman"/>
                <w:b/>
                <w:sz w:val="24"/>
              </w:rPr>
              <w:lastRenderedPageBreak/>
              <w:t>COPE</w:t>
            </w:r>
          </w:p>
        </w:tc>
        <w:tc>
          <w:tcPr>
            <w:tcW w:w="7229" w:type="dxa"/>
          </w:tcPr>
          <w:p w:rsidR="00BF3583" w:rsidRPr="005968BC" w:rsidRDefault="00BF3583" w:rsidP="00BF3583">
            <w:pPr>
              <w:pStyle w:val="TableParagraph"/>
              <w:ind w:left="0"/>
              <w:rPr>
                <w:rFonts w:ascii="Times New Roman" w:hAnsi="Times New Roman"/>
                <w:sz w:val="24"/>
              </w:rPr>
            </w:pPr>
            <w:r w:rsidRPr="005968BC">
              <w:rPr>
                <w:rFonts w:ascii="Times New Roman" w:hAnsi="Times New Roman"/>
                <w:sz w:val="24"/>
              </w:rPr>
              <w:t>Комитет по этике научных публикаций (</w:t>
            </w:r>
            <w:r w:rsidRPr="005968BC">
              <w:rPr>
                <w:rFonts w:ascii="Times New Roman" w:hAnsi="Times New Roman"/>
                <w:sz w:val="24"/>
                <w:lang w:val="en-US"/>
              </w:rPr>
              <w:t>Committee</w:t>
            </w:r>
            <w:r w:rsidRPr="005968BC">
              <w:rPr>
                <w:rFonts w:ascii="Times New Roman" w:hAnsi="Times New Roman"/>
                <w:sz w:val="24"/>
              </w:rPr>
              <w:t xml:space="preserve"> </w:t>
            </w:r>
            <w:r w:rsidRPr="005968BC">
              <w:rPr>
                <w:rFonts w:ascii="Times New Roman" w:hAnsi="Times New Roman"/>
                <w:sz w:val="24"/>
                <w:lang w:val="en-US"/>
              </w:rPr>
              <w:t>on</w:t>
            </w:r>
            <w:r w:rsidRPr="005968BC">
              <w:rPr>
                <w:rFonts w:ascii="Times New Roman" w:hAnsi="Times New Roman"/>
                <w:sz w:val="24"/>
              </w:rPr>
              <w:t xml:space="preserve"> </w:t>
            </w:r>
            <w:r w:rsidRPr="005968BC">
              <w:rPr>
                <w:rFonts w:ascii="Times New Roman" w:hAnsi="Times New Roman"/>
                <w:sz w:val="24"/>
                <w:lang w:val="en-US"/>
              </w:rPr>
              <w:t>Publication</w:t>
            </w:r>
            <w:r w:rsidRPr="005968BC">
              <w:rPr>
                <w:rFonts w:ascii="Times New Roman" w:hAnsi="Times New Roman"/>
                <w:sz w:val="24"/>
              </w:rPr>
              <w:t xml:space="preserve"> </w:t>
            </w:r>
            <w:r w:rsidRPr="005968BC">
              <w:rPr>
                <w:rFonts w:ascii="Times New Roman" w:hAnsi="Times New Roman"/>
                <w:sz w:val="24"/>
                <w:lang w:val="en-US"/>
              </w:rPr>
              <w:t>Ethics</w:t>
            </w:r>
            <w:r w:rsidRPr="005968BC">
              <w:rPr>
                <w:rFonts w:ascii="Times New Roman" w:hAnsi="Times New Roman"/>
                <w:sz w:val="24"/>
              </w:rPr>
              <w:t>)</w:t>
            </w:r>
          </w:p>
        </w:tc>
      </w:tr>
      <w:tr w:rsidR="007578C1" w:rsidRPr="007B6314" w:rsidTr="00683EA2">
        <w:trPr>
          <w:trHeight w:val="549"/>
        </w:trPr>
        <w:tc>
          <w:tcPr>
            <w:tcW w:w="2410" w:type="dxa"/>
          </w:tcPr>
          <w:p w:rsidR="007578C1" w:rsidRPr="007578C1" w:rsidRDefault="007578C1" w:rsidP="00896B29">
            <w:pPr>
              <w:pStyle w:val="TableParagraph"/>
              <w:ind w:left="0" w:firstLine="709"/>
              <w:rPr>
                <w:rFonts w:ascii="Times New Roman" w:hAnsi="Times New Roman"/>
                <w:b/>
                <w:sz w:val="24"/>
                <w:lang w:val="en-US"/>
              </w:rPr>
            </w:pPr>
            <w:r>
              <w:rPr>
                <w:rFonts w:ascii="Times New Roman" w:hAnsi="Times New Roman"/>
                <w:b/>
                <w:sz w:val="24"/>
                <w:lang w:val="en-US"/>
              </w:rPr>
              <w:t>DOI</w:t>
            </w:r>
          </w:p>
        </w:tc>
        <w:tc>
          <w:tcPr>
            <w:tcW w:w="7229" w:type="dxa"/>
          </w:tcPr>
          <w:p w:rsidR="007578C1" w:rsidRPr="009E0D34" w:rsidRDefault="009E0D34" w:rsidP="00B61849">
            <w:pPr>
              <w:pStyle w:val="TableParagraph"/>
              <w:ind w:left="0" w:firstLine="10"/>
              <w:rPr>
                <w:rFonts w:ascii="Times New Roman" w:hAnsi="Times New Roman"/>
                <w:spacing w:val="-9"/>
                <w:sz w:val="24"/>
                <w:lang w:val="en-US"/>
              </w:rPr>
            </w:pPr>
            <w:r w:rsidRPr="009E0D34">
              <w:rPr>
                <w:rFonts w:ascii="Times New Roman" w:hAnsi="Times New Roman"/>
                <w:sz w:val="24"/>
              </w:rPr>
              <w:t>Цифровой идентификатор объекта</w:t>
            </w:r>
            <w:r>
              <w:rPr>
                <w:rFonts w:ascii="Times New Roman" w:hAnsi="Times New Roman"/>
                <w:sz w:val="24"/>
                <w:lang w:val="en-US"/>
              </w:rPr>
              <w:t xml:space="preserve"> (</w:t>
            </w:r>
            <w:proofErr w:type="spellStart"/>
            <w:r w:rsidRPr="009E0D34">
              <w:rPr>
                <w:rFonts w:ascii="Times New Roman" w:hAnsi="Times New Roman"/>
                <w:sz w:val="24"/>
              </w:rPr>
              <w:t>Digital</w:t>
            </w:r>
            <w:proofErr w:type="spellEnd"/>
            <w:r w:rsidRPr="009E0D34">
              <w:rPr>
                <w:rFonts w:ascii="Times New Roman" w:hAnsi="Times New Roman"/>
                <w:sz w:val="24"/>
              </w:rPr>
              <w:t xml:space="preserve"> </w:t>
            </w:r>
            <w:proofErr w:type="spellStart"/>
            <w:r w:rsidR="007578C1" w:rsidRPr="009E0D34">
              <w:rPr>
                <w:rFonts w:ascii="Times New Roman" w:hAnsi="Times New Roman"/>
                <w:sz w:val="24"/>
              </w:rPr>
              <w:t>object</w:t>
            </w:r>
            <w:proofErr w:type="spellEnd"/>
            <w:r w:rsidR="007578C1" w:rsidRPr="009E0D34">
              <w:rPr>
                <w:rFonts w:ascii="Times New Roman" w:hAnsi="Times New Roman"/>
                <w:sz w:val="24"/>
              </w:rPr>
              <w:t xml:space="preserve"> </w:t>
            </w:r>
            <w:proofErr w:type="spellStart"/>
            <w:r w:rsidR="007578C1" w:rsidRPr="009E0D34">
              <w:rPr>
                <w:rFonts w:ascii="Times New Roman" w:hAnsi="Times New Roman"/>
                <w:sz w:val="24"/>
              </w:rPr>
              <w:t>identifier</w:t>
            </w:r>
            <w:proofErr w:type="spellEnd"/>
            <w:r>
              <w:rPr>
                <w:rFonts w:ascii="Times New Roman" w:hAnsi="Times New Roman"/>
                <w:sz w:val="24"/>
                <w:lang w:val="en-US"/>
              </w:rPr>
              <w:t>)</w:t>
            </w:r>
          </w:p>
        </w:tc>
      </w:tr>
      <w:tr w:rsidR="00683EA2" w:rsidRPr="007B6314" w:rsidTr="00683EA2">
        <w:trPr>
          <w:trHeight w:val="549"/>
        </w:trPr>
        <w:tc>
          <w:tcPr>
            <w:tcW w:w="2410" w:type="dxa"/>
          </w:tcPr>
          <w:p w:rsidR="00683EA2" w:rsidRPr="00683EA2" w:rsidRDefault="00683EA2" w:rsidP="00896B29">
            <w:pPr>
              <w:pStyle w:val="TableParagraph"/>
              <w:ind w:left="0" w:firstLine="709"/>
              <w:rPr>
                <w:rFonts w:ascii="Times New Roman" w:hAnsi="Times New Roman"/>
                <w:b/>
                <w:sz w:val="24"/>
              </w:rPr>
            </w:pPr>
            <w:r>
              <w:rPr>
                <w:rFonts w:ascii="Times New Roman" w:hAnsi="Times New Roman"/>
                <w:b/>
                <w:sz w:val="24"/>
              </w:rPr>
              <w:t>УДК</w:t>
            </w:r>
          </w:p>
        </w:tc>
        <w:tc>
          <w:tcPr>
            <w:tcW w:w="7229" w:type="dxa"/>
          </w:tcPr>
          <w:p w:rsidR="00683EA2" w:rsidRPr="009E0D34" w:rsidRDefault="00683EA2" w:rsidP="00683EA2">
            <w:pPr>
              <w:pStyle w:val="TableParagraph"/>
              <w:ind w:left="0" w:firstLine="10"/>
              <w:rPr>
                <w:rFonts w:ascii="Times New Roman" w:hAnsi="Times New Roman"/>
                <w:sz w:val="24"/>
              </w:rPr>
            </w:pPr>
            <w:r w:rsidRPr="00683EA2">
              <w:rPr>
                <w:rFonts w:ascii="Times New Roman" w:hAnsi="Times New Roman"/>
                <w:sz w:val="24"/>
              </w:rPr>
              <w:t>универсальная десятич</w:t>
            </w:r>
            <w:r>
              <w:rPr>
                <w:rFonts w:ascii="Times New Roman" w:hAnsi="Times New Roman"/>
                <w:sz w:val="24"/>
              </w:rPr>
              <w:t>ная классификация</w:t>
            </w:r>
          </w:p>
        </w:tc>
      </w:tr>
      <w:tr w:rsidR="00683EA2" w:rsidRPr="007B6314" w:rsidTr="00683EA2">
        <w:trPr>
          <w:trHeight w:val="549"/>
        </w:trPr>
        <w:tc>
          <w:tcPr>
            <w:tcW w:w="2410" w:type="dxa"/>
          </w:tcPr>
          <w:p w:rsidR="00683EA2" w:rsidRDefault="00683EA2" w:rsidP="00896B29">
            <w:pPr>
              <w:pStyle w:val="TableParagraph"/>
              <w:ind w:left="0" w:firstLine="709"/>
              <w:rPr>
                <w:rFonts w:ascii="Times New Roman" w:hAnsi="Times New Roman"/>
                <w:b/>
                <w:sz w:val="24"/>
                <w:lang w:val="en-US"/>
              </w:rPr>
            </w:pPr>
            <w:r>
              <w:rPr>
                <w:rFonts w:ascii="Times New Roman" w:hAnsi="Times New Roman"/>
                <w:b/>
                <w:sz w:val="24"/>
              </w:rPr>
              <w:t>МРНТИ</w:t>
            </w:r>
          </w:p>
        </w:tc>
        <w:tc>
          <w:tcPr>
            <w:tcW w:w="7229" w:type="dxa"/>
          </w:tcPr>
          <w:p w:rsidR="00683EA2" w:rsidRPr="009E0D34" w:rsidRDefault="00683EA2" w:rsidP="00B61849">
            <w:pPr>
              <w:pStyle w:val="TableParagraph"/>
              <w:ind w:left="0" w:firstLine="10"/>
              <w:rPr>
                <w:rFonts w:ascii="Times New Roman" w:hAnsi="Times New Roman"/>
                <w:sz w:val="24"/>
              </w:rPr>
            </w:pPr>
            <w:r w:rsidRPr="00683EA2">
              <w:rPr>
                <w:rFonts w:ascii="Times New Roman" w:hAnsi="Times New Roman"/>
                <w:sz w:val="24"/>
              </w:rPr>
              <w:t>межгосударственный рубрикатор научно–технической информации</w:t>
            </w:r>
          </w:p>
        </w:tc>
      </w:tr>
      <w:tr w:rsidR="00683EA2" w:rsidRPr="007B6314" w:rsidTr="00683EA2">
        <w:trPr>
          <w:trHeight w:val="549"/>
        </w:trPr>
        <w:tc>
          <w:tcPr>
            <w:tcW w:w="2410" w:type="dxa"/>
          </w:tcPr>
          <w:p w:rsidR="00683EA2" w:rsidRDefault="00683EA2" w:rsidP="00896B29">
            <w:pPr>
              <w:pStyle w:val="TableParagraph"/>
              <w:ind w:left="0" w:firstLine="709"/>
              <w:rPr>
                <w:rFonts w:ascii="Times New Roman" w:hAnsi="Times New Roman"/>
                <w:b/>
                <w:sz w:val="24"/>
              </w:rPr>
            </w:pPr>
          </w:p>
        </w:tc>
        <w:tc>
          <w:tcPr>
            <w:tcW w:w="7229" w:type="dxa"/>
          </w:tcPr>
          <w:p w:rsidR="00683EA2" w:rsidRPr="00683EA2" w:rsidRDefault="00683EA2" w:rsidP="00B61849">
            <w:pPr>
              <w:pStyle w:val="TableParagraph"/>
              <w:ind w:left="0" w:firstLine="10"/>
              <w:rPr>
                <w:rFonts w:ascii="Times New Roman" w:hAnsi="Times New Roman"/>
                <w:sz w:val="24"/>
              </w:rPr>
            </w:pPr>
          </w:p>
        </w:tc>
      </w:tr>
    </w:tbl>
    <w:p w:rsidR="00B15F11" w:rsidRPr="00F93F48" w:rsidRDefault="00052C06" w:rsidP="00F93F48">
      <w:pPr>
        <w:pStyle w:val="a5"/>
        <w:widowControl/>
        <w:numPr>
          <w:ilvl w:val="0"/>
          <w:numId w:val="2"/>
        </w:numPr>
        <w:pBdr>
          <w:bottom w:val="single" w:sz="18" w:space="1" w:color="808080" w:themeColor="background1" w:themeShade="80"/>
        </w:pBdr>
        <w:tabs>
          <w:tab w:val="left" w:pos="709"/>
        </w:tabs>
        <w:autoSpaceDE/>
        <w:autoSpaceDN/>
        <w:ind w:left="709" w:hanging="709"/>
        <w:contextualSpacing/>
        <w:jc w:val="both"/>
        <w:rPr>
          <w:rFonts w:eastAsiaTheme="minorHAnsi"/>
          <w:b/>
          <w:sz w:val="24"/>
          <w:szCs w:val="24"/>
          <w:lang w:val="kk-KZ" w:eastAsia="en-US" w:bidi="ar-SA"/>
        </w:rPr>
      </w:pPr>
      <w:r w:rsidRPr="00F93F48">
        <w:rPr>
          <w:rFonts w:eastAsiaTheme="minorHAnsi"/>
          <w:b/>
          <w:sz w:val="24"/>
          <w:szCs w:val="24"/>
          <w:lang w:val="kk-KZ" w:eastAsia="en-US" w:bidi="ar-SA"/>
        </w:rPr>
        <w:t>ОБЩИЕ</w:t>
      </w:r>
      <w:r w:rsidR="00C115D4" w:rsidRPr="00F93F48">
        <w:rPr>
          <w:rFonts w:eastAsiaTheme="minorHAnsi"/>
          <w:b/>
          <w:sz w:val="24"/>
          <w:szCs w:val="24"/>
          <w:lang w:val="kk-KZ" w:eastAsia="en-US" w:bidi="ar-SA"/>
        </w:rPr>
        <w:t xml:space="preserve"> </w:t>
      </w:r>
      <w:r w:rsidRPr="00F93F48">
        <w:rPr>
          <w:rFonts w:eastAsiaTheme="minorHAnsi"/>
          <w:b/>
          <w:sz w:val="24"/>
          <w:szCs w:val="24"/>
          <w:lang w:val="kk-KZ" w:eastAsia="en-US" w:bidi="ar-SA"/>
        </w:rPr>
        <w:t>ПОЛОЖЕНИЯ</w:t>
      </w:r>
    </w:p>
    <w:p w:rsidR="00B15F11" w:rsidRPr="00997B27" w:rsidRDefault="00B15F11" w:rsidP="00997B27">
      <w:pPr>
        <w:pStyle w:val="11"/>
        <w:ind w:left="302"/>
      </w:pPr>
    </w:p>
    <w:p w:rsidR="00B15F11" w:rsidRPr="00F93F48" w:rsidRDefault="00052C06"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 xml:space="preserve">Вестник издается </w:t>
      </w:r>
      <w:r w:rsidR="00696452" w:rsidRPr="00F93F48">
        <w:rPr>
          <w:rFonts w:eastAsiaTheme="minorHAnsi"/>
          <w:sz w:val="24"/>
          <w:szCs w:val="24"/>
          <w:lang w:val="kk-KZ" w:eastAsia="en-US" w:bidi="ar-SA"/>
        </w:rPr>
        <w:t xml:space="preserve">2 раза в год </w:t>
      </w:r>
      <w:r w:rsidRPr="00F93F48">
        <w:rPr>
          <w:rFonts w:eastAsiaTheme="minorHAnsi"/>
          <w:sz w:val="24"/>
          <w:szCs w:val="24"/>
          <w:lang w:val="kk-KZ" w:eastAsia="en-US" w:bidi="ar-SA"/>
        </w:rPr>
        <w:t xml:space="preserve">в </w:t>
      </w:r>
      <w:r w:rsidR="002F41AA" w:rsidRPr="00F93F48">
        <w:rPr>
          <w:rFonts w:eastAsiaTheme="minorHAnsi"/>
          <w:sz w:val="24"/>
          <w:szCs w:val="24"/>
          <w:lang w:val="kk-KZ" w:eastAsia="en-US" w:bidi="ar-SA"/>
        </w:rPr>
        <w:t>пяти</w:t>
      </w:r>
      <w:r w:rsidRPr="00F93F48">
        <w:rPr>
          <w:rFonts w:eastAsiaTheme="minorHAnsi"/>
          <w:sz w:val="24"/>
          <w:szCs w:val="24"/>
          <w:lang w:val="kk-KZ" w:eastAsia="en-US" w:bidi="ar-SA"/>
        </w:rPr>
        <w:t xml:space="preserve"> сериях по тематическим</w:t>
      </w:r>
      <w:r w:rsidR="00696452" w:rsidRPr="00F93F48">
        <w:rPr>
          <w:rFonts w:eastAsiaTheme="minorHAnsi"/>
          <w:sz w:val="24"/>
          <w:szCs w:val="24"/>
          <w:lang w:val="kk-KZ" w:eastAsia="en-US" w:bidi="ar-SA"/>
        </w:rPr>
        <w:t xml:space="preserve"> </w:t>
      </w:r>
      <w:r w:rsidRPr="00F93F48">
        <w:rPr>
          <w:rFonts w:eastAsiaTheme="minorHAnsi"/>
          <w:sz w:val="24"/>
          <w:szCs w:val="24"/>
          <w:lang w:val="kk-KZ" w:eastAsia="en-US" w:bidi="ar-SA"/>
        </w:rPr>
        <w:t>направлениям:</w:t>
      </w:r>
    </w:p>
    <w:p w:rsidR="00FA3B20" w:rsidRDefault="00FA3B20" w:rsidP="00BE61D0">
      <w:pPr>
        <w:pStyle w:val="a5"/>
        <w:numPr>
          <w:ilvl w:val="2"/>
          <w:numId w:val="19"/>
        </w:numPr>
        <w:tabs>
          <w:tab w:val="left" w:pos="1134"/>
        </w:tabs>
        <w:ind w:left="0" w:firstLine="709"/>
        <w:rPr>
          <w:sz w:val="24"/>
        </w:rPr>
      </w:pPr>
      <w:r>
        <w:rPr>
          <w:sz w:val="24"/>
        </w:rPr>
        <w:t>естественные науки;</w:t>
      </w:r>
    </w:p>
    <w:p w:rsidR="00FA3B20" w:rsidRDefault="00FA3B20" w:rsidP="00BE61D0">
      <w:pPr>
        <w:pStyle w:val="a5"/>
        <w:numPr>
          <w:ilvl w:val="2"/>
          <w:numId w:val="19"/>
        </w:numPr>
        <w:tabs>
          <w:tab w:val="left" w:pos="1134"/>
        </w:tabs>
        <w:ind w:left="0" w:firstLine="709"/>
        <w:rPr>
          <w:sz w:val="24"/>
        </w:rPr>
      </w:pPr>
      <w:r w:rsidRPr="007B6314">
        <w:rPr>
          <w:sz w:val="24"/>
        </w:rPr>
        <w:t>сельскохозяйственные</w:t>
      </w:r>
      <w:r>
        <w:rPr>
          <w:sz w:val="24"/>
        </w:rPr>
        <w:t>;</w:t>
      </w:r>
    </w:p>
    <w:p w:rsidR="00B15F11" w:rsidRPr="007B6314" w:rsidRDefault="00052C06" w:rsidP="00BE61D0">
      <w:pPr>
        <w:pStyle w:val="a5"/>
        <w:numPr>
          <w:ilvl w:val="2"/>
          <w:numId w:val="19"/>
        </w:numPr>
        <w:tabs>
          <w:tab w:val="left" w:pos="1134"/>
        </w:tabs>
        <w:ind w:left="0" w:firstLine="709"/>
        <w:rPr>
          <w:sz w:val="24"/>
        </w:rPr>
      </w:pPr>
      <w:r w:rsidRPr="007B6314">
        <w:rPr>
          <w:sz w:val="24"/>
        </w:rPr>
        <w:t>социально-гуманитарные;</w:t>
      </w:r>
    </w:p>
    <w:p w:rsidR="00B15F11" w:rsidRPr="007B6314" w:rsidRDefault="00052C06" w:rsidP="00BE61D0">
      <w:pPr>
        <w:pStyle w:val="a5"/>
        <w:numPr>
          <w:ilvl w:val="2"/>
          <w:numId w:val="19"/>
        </w:numPr>
        <w:tabs>
          <w:tab w:val="left" w:pos="1134"/>
        </w:tabs>
        <w:ind w:left="0" w:firstLine="709"/>
        <w:rPr>
          <w:sz w:val="24"/>
        </w:rPr>
      </w:pPr>
      <w:r w:rsidRPr="007B6314">
        <w:rPr>
          <w:sz w:val="24"/>
        </w:rPr>
        <w:t>технические;</w:t>
      </w:r>
    </w:p>
    <w:p w:rsidR="00B15F11" w:rsidRPr="007B6314" w:rsidRDefault="00052C06" w:rsidP="00BE61D0">
      <w:pPr>
        <w:pStyle w:val="a5"/>
        <w:numPr>
          <w:ilvl w:val="2"/>
          <w:numId w:val="19"/>
        </w:numPr>
        <w:tabs>
          <w:tab w:val="left" w:pos="1134"/>
        </w:tabs>
        <w:ind w:left="0" w:firstLine="709"/>
        <w:rPr>
          <w:sz w:val="24"/>
        </w:rPr>
      </w:pPr>
      <w:r w:rsidRPr="007B6314">
        <w:rPr>
          <w:sz w:val="24"/>
        </w:rPr>
        <w:t>педагогические</w:t>
      </w:r>
      <w:r w:rsidR="00696452">
        <w:rPr>
          <w:sz w:val="24"/>
        </w:rPr>
        <w:t xml:space="preserve"> </w:t>
      </w:r>
      <w:r w:rsidRPr="007B6314">
        <w:rPr>
          <w:sz w:val="24"/>
        </w:rPr>
        <w:t>науки.</w:t>
      </w:r>
    </w:p>
    <w:p w:rsidR="00B15F11" w:rsidRPr="00F93F48" w:rsidRDefault="00052C06"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Языки издания статей – казахский, русский,</w:t>
      </w:r>
      <w:r w:rsidR="00696452" w:rsidRPr="00F93F48">
        <w:rPr>
          <w:rFonts w:eastAsiaTheme="minorHAnsi"/>
          <w:sz w:val="24"/>
          <w:szCs w:val="24"/>
          <w:lang w:val="kk-KZ" w:eastAsia="en-US" w:bidi="ar-SA"/>
        </w:rPr>
        <w:t xml:space="preserve"> </w:t>
      </w:r>
      <w:r w:rsidR="00584C90" w:rsidRPr="00F93F48">
        <w:rPr>
          <w:rFonts w:eastAsiaTheme="minorHAnsi"/>
          <w:sz w:val="24"/>
          <w:szCs w:val="24"/>
          <w:lang w:val="kk-KZ" w:eastAsia="en-US" w:bidi="ar-SA"/>
        </w:rPr>
        <w:t>английский и другие.</w:t>
      </w:r>
    </w:p>
    <w:p w:rsidR="00B15F11" w:rsidRPr="00F93F48" w:rsidRDefault="00052C06"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В Вестнике публикуются полностью завершенные научно-исследовательские</w:t>
      </w:r>
      <w:r w:rsidR="00696452" w:rsidRPr="00F93F48">
        <w:rPr>
          <w:rFonts w:eastAsiaTheme="minorHAnsi"/>
          <w:sz w:val="24"/>
          <w:szCs w:val="24"/>
          <w:lang w:val="kk-KZ" w:eastAsia="en-US" w:bidi="ar-SA"/>
        </w:rPr>
        <w:t xml:space="preserve"> </w:t>
      </w:r>
      <w:r w:rsidRPr="00F93F48">
        <w:rPr>
          <w:rFonts w:eastAsiaTheme="minorHAnsi"/>
          <w:sz w:val="24"/>
          <w:szCs w:val="24"/>
          <w:lang w:val="kk-KZ" w:eastAsia="en-US" w:bidi="ar-SA"/>
        </w:rPr>
        <w:t>работы</w:t>
      </w:r>
      <w:r w:rsidR="00696452" w:rsidRPr="00F93F48">
        <w:rPr>
          <w:rFonts w:eastAsiaTheme="minorHAnsi"/>
          <w:sz w:val="24"/>
          <w:szCs w:val="24"/>
          <w:lang w:val="kk-KZ" w:eastAsia="en-US" w:bidi="ar-SA"/>
        </w:rPr>
        <w:t xml:space="preserve"> </w:t>
      </w:r>
      <w:r w:rsidR="002C060D">
        <w:rPr>
          <w:rFonts w:eastAsiaTheme="minorHAnsi"/>
          <w:sz w:val="24"/>
          <w:szCs w:val="24"/>
          <w:lang w:val="kk-KZ" w:eastAsia="en-US" w:bidi="ar-SA"/>
        </w:rPr>
        <w:t>в объеме 5-10 страниц</w:t>
      </w:r>
      <w:r w:rsidRPr="00F93F48">
        <w:rPr>
          <w:rFonts w:eastAsiaTheme="minorHAnsi"/>
          <w:sz w:val="24"/>
          <w:szCs w:val="24"/>
          <w:lang w:val="kk-KZ" w:eastAsia="en-US" w:bidi="ar-SA"/>
        </w:rPr>
        <w:t>, краткие сообщения о новых и важных для н</w:t>
      </w:r>
      <w:r w:rsidR="002C060D">
        <w:rPr>
          <w:rFonts w:eastAsiaTheme="minorHAnsi"/>
          <w:sz w:val="24"/>
          <w:szCs w:val="24"/>
          <w:lang w:val="kk-KZ" w:eastAsia="en-US" w:bidi="ar-SA"/>
        </w:rPr>
        <w:t>аучного сообщества разработках - в объеме 2-3 страницы</w:t>
      </w:r>
      <w:r w:rsidRPr="00F93F48">
        <w:rPr>
          <w:rFonts w:eastAsiaTheme="minorHAnsi"/>
          <w:sz w:val="24"/>
          <w:szCs w:val="24"/>
          <w:lang w:val="kk-KZ" w:eastAsia="en-US" w:bidi="ar-SA"/>
        </w:rPr>
        <w:t>.</w:t>
      </w:r>
    </w:p>
    <w:p w:rsidR="00B15F11" w:rsidRPr="00F93F48" w:rsidRDefault="00052C06"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9060C7">
        <w:rPr>
          <w:rFonts w:eastAsiaTheme="minorHAnsi"/>
          <w:sz w:val="24"/>
          <w:szCs w:val="24"/>
          <w:lang w:val="kk-KZ" w:eastAsia="en-US" w:bidi="ar-SA"/>
        </w:rPr>
        <w:t>Критические обзоры при</w:t>
      </w:r>
      <w:r w:rsidR="005968BC" w:rsidRPr="009060C7">
        <w:rPr>
          <w:rFonts w:eastAsiaTheme="minorHAnsi"/>
          <w:sz w:val="24"/>
          <w:szCs w:val="24"/>
          <w:lang w:val="kk-KZ" w:eastAsia="en-US" w:bidi="ar-SA"/>
        </w:rPr>
        <w:t>нимаются после поручения главного редактора или ответственного секретаря</w:t>
      </w:r>
      <w:r w:rsidRPr="009060C7">
        <w:rPr>
          <w:rFonts w:eastAsiaTheme="minorHAnsi"/>
          <w:sz w:val="24"/>
          <w:szCs w:val="24"/>
          <w:lang w:val="kk-KZ" w:eastAsia="en-US" w:bidi="ar-SA"/>
        </w:rPr>
        <w:t xml:space="preserve"> выпускаемой серии.</w:t>
      </w:r>
      <w:r w:rsidRPr="00F93F48">
        <w:rPr>
          <w:rFonts w:eastAsiaTheme="minorHAnsi"/>
          <w:sz w:val="24"/>
          <w:szCs w:val="24"/>
          <w:lang w:val="kk-KZ" w:eastAsia="en-US" w:bidi="ar-SA"/>
        </w:rPr>
        <w:t xml:space="preserve"> Авторы, предлагающие критические обзоры, сначала обращаются к главному редактору или </w:t>
      </w:r>
      <w:r w:rsidR="00696452" w:rsidRPr="00F93F48">
        <w:rPr>
          <w:rFonts w:eastAsiaTheme="minorHAnsi"/>
          <w:sz w:val="24"/>
          <w:szCs w:val="24"/>
          <w:lang w:val="kk-KZ" w:eastAsia="en-US" w:bidi="ar-SA"/>
        </w:rPr>
        <w:t>ответствен</w:t>
      </w:r>
      <w:r w:rsidR="0069419F" w:rsidRPr="00F93F48">
        <w:rPr>
          <w:rFonts w:eastAsiaTheme="minorHAnsi"/>
          <w:sz w:val="24"/>
          <w:szCs w:val="24"/>
          <w:lang w:val="kk-KZ" w:eastAsia="en-US" w:bidi="ar-SA"/>
        </w:rPr>
        <w:t>н</w:t>
      </w:r>
      <w:r w:rsidR="00696452" w:rsidRPr="00F93F48">
        <w:rPr>
          <w:rFonts w:eastAsiaTheme="minorHAnsi"/>
          <w:sz w:val="24"/>
          <w:szCs w:val="24"/>
          <w:lang w:val="kk-KZ" w:eastAsia="en-US" w:bidi="ar-SA"/>
        </w:rPr>
        <w:t>ому</w:t>
      </w:r>
      <w:r w:rsidRPr="00F93F48">
        <w:rPr>
          <w:rFonts w:eastAsiaTheme="minorHAnsi"/>
          <w:sz w:val="24"/>
          <w:szCs w:val="24"/>
          <w:lang w:val="kk-KZ" w:eastAsia="en-US" w:bidi="ar-SA"/>
        </w:rPr>
        <w:t xml:space="preserve"> секретарю данной</w:t>
      </w:r>
      <w:r w:rsidR="00696452" w:rsidRPr="00F93F48">
        <w:rPr>
          <w:rFonts w:eastAsiaTheme="minorHAnsi"/>
          <w:sz w:val="24"/>
          <w:szCs w:val="24"/>
          <w:lang w:val="kk-KZ" w:eastAsia="en-US" w:bidi="ar-SA"/>
        </w:rPr>
        <w:t xml:space="preserve"> </w:t>
      </w:r>
      <w:r w:rsidRPr="00F93F48">
        <w:rPr>
          <w:rFonts w:eastAsiaTheme="minorHAnsi"/>
          <w:sz w:val="24"/>
          <w:szCs w:val="24"/>
          <w:lang w:val="kk-KZ" w:eastAsia="en-US" w:bidi="ar-SA"/>
        </w:rPr>
        <w:t>серии.</w:t>
      </w:r>
    </w:p>
    <w:p w:rsidR="00B15F11" w:rsidRPr="00F93F48" w:rsidRDefault="00052C06"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В одной серии Вестника пуб</w:t>
      </w:r>
      <w:r w:rsidR="002C060D">
        <w:rPr>
          <w:rFonts w:eastAsiaTheme="minorHAnsi"/>
          <w:sz w:val="24"/>
          <w:szCs w:val="24"/>
          <w:lang w:val="kk-KZ" w:eastAsia="en-US" w:bidi="ar-SA"/>
        </w:rPr>
        <w:t>ликуются 20-25 статей</w:t>
      </w:r>
      <w:r w:rsidRPr="00F93F48">
        <w:rPr>
          <w:rFonts w:eastAsiaTheme="minorHAnsi"/>
          <w:sz w:val="24"/>
          <w:szCs w:val="24"/>
          <w:lang w:val="kk-KZ" w:eastAsia="en-US" w:bidi="ar-SA"/>
        </w:rPr>
        <w:t>.</w:t>
      </w:r>
    </w:p>
    <w:p w:rsidR="00B15F11" w:rsidRPr="00F93F48" w:rsidRDefault="00FA3B20"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 xml:space="preserve">Состав редколлегии </w:t>
      </w:r>
      <w:r w:rsidR="00BE61D0">
        <w:rPr>
          <w:rFonts w:eastAsiaTheme="minorHAnsi"/>
          <w:sz w:val="24"/>
          <w:szCs w:val="24"/>
          <w:lang w:val="kk-KZ" w:eastAsia="en-US" w:bidi="ar-SA"/>
        </w:rPr>
        <w:t>пяти</w:t>
      </w:r>
      <w:r w:rsidR="00052C06" w:rsidRPr="00F93F48">
        <w:rPr>
          <w:rFonts w:eastAsiaTheme="minorHAnsi"/>
          <w:sz w:val="24"/>
          <w:szCs w:val="24"/>
          <w:lang w:val="kk-KZ" w:eastAsia="en-US" w:bidi="ar-SA"/>
        </w:rPr>
        <w:t xml:space="preserve"> серий рассматривается на заседании НТС и утверждается приказом</w:t>
      </w:r>
      <w:r w:rsidR="00696452" w:rsidRPr="00F93F48">
        <w:rPr>
          <w:rFonts w:eastAsiaTheme="minorHAnsi"/>
          <w:sz w:val="24"/>
          <w:szCs w:val="24"/>
          <w:lang w:val="kk-KZ" w:eastAsia="en-US" w:bidi="ar-SA"/>
        </w:rPr>
        <w:t xml:space="preserve"> </w:t>
      </w:r>
      <w:r w:rsidR="00B30428" w:rsidRPr="00AC609D">
        <w:rPr>
          <w:rFonts w:eastAsiaTheme="minorHAnsi"/>
          <w:sz w:val="24"/>
          <w:szCs w:val="24"/>
          <w:lang w:eastAsia="en-US" w:bidi="ar-SA"/>
        </w:rPr>
        <w:t xml:space="preserve">Председателя Правления - </w:t>
      </w:r>
      <w:r w:rsidR="00052C06" w:rsidRPr="00AC609D">
        <w:rPr>
          <w:rFonts w:eastAsiaTheme="minorHAnsi"/>
          <w:sz w:val="24"/>
          <w:szCs w:val="24"/>
          <w:lang w:val="kk-KZ" w:eastAsia="en-US" w:bidi="ar-SA"/>
        </w:rPr>
        <w:t>Ректора.</w:t>
      </w:r>
    </w:p>
    <w:p w:rsidR="005968BC" w:rsidRPr="00AC609D" w:rsidRDefault="00052C06" w:rsidP="005968BC">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5968BC">
        <w:rPr>
          <w:rFonts w:eastAsiaTheme="minorHAnsi"/>
          <w:sz w:val="24"/>
          <w:szCs w:val="24"/>
          <w:lang w:val="kk-KZ" w:eastAsia="en-US" w:bidi="ar-SA"/>
        </w:rPr>
        <w:t xml:space="preserve">Редакционная коллегия состоит из главного редактора, ответственного секретаря и членов. </w:t>
      </w:r>
      <w:r w:rsidR="005968BC" w:rsidRPr="005968BC">
        <w:rPr>
          <w:rFonts w:eastAsiaTheme="minorHAnsi"/>
          <w:sz w:val="24"/>
          <w:szCs w:val="24"/>
          <w:lang w:val="kk-KZ" w:eastAsia="en-US" w:bidi="ar-SA"/>
        </w:rPr>
        <w:t>В</w:t>
      </w:r>
      <w:r w:rsidR="00696452" w:rsidRPr="005968BC">
        <w:rPr>
          <w:rFonts w:eastAsiaTheme="minorHAnsi"/>
          <w:color w:val="FF0000"/>
          <w:sz w:val="24"/>
          <w:szCs w:val="24"/>
          <w:lang w:val="kk-KZ" w:eastAsia="en-US" w:bidi="ar-SA"/>
        </w:rPr>
        <w:t xml:space="preserve"> </w:t>
      </w:r>
      <w:r w:rsidR="00AC609D" w:rsidRPr="00AC609D">
        <w:rPr>
          <w:rFonts w:eastAsiaTheme="minorHAnsi"/>
          <w:sz w:val="24"/>
          <w:szCs w:val="24"/>
          <w:lang w:val="kk-KZ" w:eastAsia="en-US" w:bidi="ar-SA"/>
        </w:rPr>
        <w:t>состав</w:t>
      </w:r>
      <w:r w:rsidR="00CB0F85" w:rsidRPr="00AC609D">
        <w:rPr>
          <w:rFonts w:eastAsiaTheme="minorHAnsi"/>
          <w:sz w:val="24"/>
          <w:szCs w:val="24"/>
          <w:lang w:val="kk-KZ" w:eastAsia="en-US" w:bidi="ar-SA"/>
        </w:rPr>
        <w:t xml:space="preserve"> </w:t>
      </w:r>
      <w:r w:rsidR="00696452" w:rsidRPr="00AC609D">
        <w:rPr>
          <w:rFonts w:eastAsiaTheme="minorHAnsi"/>
          <w:sz w:val="24"/>
          <w:szCs w:val="24"/>
          <w:lang w:val="kk-KZ" w:eastAsia="en-US" w:bidi="ar-SA"/>
        </w:rPr>
        <w:t xml:space="preserve">редакционной коллегии </w:t>
      </w:r>
      <w:r w:rsidR="00AC609D" w:rsidRPr="00AC609D">
        <w:rPr>
          <w:rFonts w:eastAsiaTheme="minorHAnsi"/>
          <w:sz w:val="24"/>
          <w:szCs w:val="24"/>
          <w:lang w:val="kk-KZ" w:eastAsia="en-US" w:bidi="ar-SA"/>
        </w:rPr>
        <w:t>входят ученые</w:t>
      </w:r>
      <w:r w:rsidR="00B7231B" w:rsidRPr="00AC609D">
        <w:rPr>
          <w:rFonts w:eastAsiaTheme="minorHAnsi"/>
          <w:sz w:val="24"/>
          <w:szCs w:val="24"/>
          <w:lang w:val="kk-KZ" w:eastAsia="en-US" w:bidi="ar-SA"/>
        </w:rPr>
        <w:t xml:space="preserve"> с индексом Хирша не менее </w:t>
      </w:r>
      <w:r w:rsidR="002C060D">
        <w:rPr>
          <w:rFonts w:eastAsiaTheme="minorHAnsi"/>
          <w:sz w:val="24"/>
          <w:szCs w:val="24"/>
          <w:lang w:val="kk-KZ" w:eastAsia="en-US" w:bidi="ar-SA"/>
        </w:rPr>
        <w:t>двух</w:t>
      </w:r>
      <w:r w:rsidR="00896B29" w:rsidRPr="00AC609D">
        <w:rPr>
          <w:rFonts w:eastAsiaTheme="minorHAnsi"/>
          <w:sz w:val="24"/>
          <w:szCs w:val="24"/>
          <w:lang w:val="kk-KZ" w:eastAsia="en-US" w:bidi="ar-SA"/>
        </w:rPr>
        <w:t>,</w:t>
      </w:r>
      <w:r w:rsidR="00B7231B" w:rsidRPr="00AC609D">
        <w:rPr>
          <w:rFonts w:eastAsiaTheme="minorHAnsi"/>
          <w:sz w:val="24"/>
          <w:szCs w:val="24"/>
          <w:lang w:val="kk-KZ" w:eastAsia="en-US" w:bidi="ar-SA"/>
        </w:rPr>
        <w:t xml:space="preserve"> по тем</w:t>
      </w:r>
      <w:r w:rsidR="0069419F" w:rsidRPr="00AC609D">
        <w:rPr>
          <w:rFonts w:eastAsiaTheme="minorHAnsi"/>
          <w:sz w:val="24"/>
          <w:szCs w:val="24"/>
          <w:lang w:val="kk-KZ" w:eastAsia="en-US" w:bidi="ar-SA"/>
        </w:rPr>
        <w:t>а</w:t>
      </w:r>
      <w:r w:rsidR="00B7231B" w:rsidRPr="00AC609D">
        <w:rPr>
          <w:rFonts w:eastAsiaTheme="minorHAnsi"/>
          <w:sz w:val="24"/>
          <w:szCs w:val="24"/>
          <w:lang w:val="kk-KZ" w:eastAsia="en-US" w:bidi="ar-SA"/>
        </w:rPr>
        <w:t>тическому направлению журнала в международной базе данных Web of Science или Scopus</w:t>
      </w:r>
      <w:r w:rsidRPr="00AC609D">
        <w:rPr>
          <w:rFonts w:eastAsiaTheme="minorHAnsi"/>
          <w:sz w:val="24"/>
          <w:szCs w:val="24"/>
          <w:lang w:val="kk-KZ" w:eastAsia="en-US" w:bidi="ar-SA"/>
        </w:rPr>
        <w:t xml:space="preserve">. </w:t>
      </w:r>
      <w:r w:rsidR="00B7231B" w:rsidRPr="00AC609D">
        <w:rPr>
          <w:rFonts w:eastAsiaTheme="minorHAnsi"/>
          <w:sz w:val="24"/>
          <w:szCs w:val="24"/>
          <w:lang w:val="kk-KZ" w:eastAsia="en-US" w:bidi="ar-SA"/>
        </w:rPr>
        <w:t xml:space="preserve"> Д</w:t>
      </w:r>
      <w:r w:rsidR="00C115D4" w:rsidRPr="00AC609D">
        <w:rPr>
          <w:rFonts w:eastAsiaTheme="minorHAnsi"/>
          <w:sz w:val="24"/>
          <w:szCs w:val="24"/>
          <w:lang w:val="kk-KZ" w:eastAsia="en-US" w:bidi="ar-SA"/>
        </w:rPr>
        <w:t>ля социально-гума</w:t>
      </w:r>
      <w:r w:rsidR="00B7231B" w:rsidRPr="00AC609D">
        <w:rPr>
          <w:rFonts w:eastAsiaTheme="minorHAnsi"/>
          <w:sz w:val="24"/>
          <w:szCs w:val="24"/>
          <w:lang w:val="kk-KZ" w:eastAsia="en-US" w:bidi="ar-SA"/>
        </w:rPr>
        <w:t>н</w:t>
      </w:r>
      <w:r w:rsidR="00C115D4" w:rsidRPr="00AC609D">
        <w:rPr>
          <w:rFonts w:eastAsiaTheme="minorHAnsi"/>
          <w:sz w:val="24"/>
          <w:szCs w:val="24"/>
          <w:lang w:val="kk-KZ" w:eastAsia="en-US" w:bidi="ar-SA"/>
        </w:rPr>
        <w:t>и</w:t>
      </w:r>
      <w:r w:rsidR="00B7231B" w:rsidRPr="00AC609D">
        <w:rPr>
          <w:rFonts w:eastAsiaTheme="minorHAnsi"/>
          <w:sz w:val="24"/>
          <w:szCs w:val="24"/>
          <w:lang w:val="kk-KZ" w:eastAsia="en-US" w:bidi="ar-SA"/>
        </w:rPr>
        <w:t>т</w:t>
      </w:r>
      <w:r w:rsidR="00C115D4" w:rsidRPr="00AC609D">
        <w:rPr>
          <w:rFonts w:eastAsiaTheme="minorHAnsi"/>
          <w:sz w:val="24"/>
          <w:szCs w:val="24"/>
          <w:lang w:val="kk-KZ" w:eastAsia="en-US" w:bidi="ar-SA"/>
        </w:rPr>
        <w:t>ар</w:t>
      </w:r>
      <w:r w:rsidR="002C060D">
        <w:rPr>
          <w:rFonts w:eastAsiaTheme="minorHAnsi"/>
          <w:sz w:val="24"/>
          <w:szCs w:val="24"/>
          <w:lang w:val="kk-KZ" w:eastAsia="en-US" w:bidi="ar-SA"/>
        </w:rPr>
        <w:t>ного направления необходимо</w:t>
      </w:r>
      <w:r w:rsidR="00B7231B" w:rsidRPr="00AC609D">
        <w:rPr>
          <w:rFonts w:eastAsiaTheme="minorHAnsi"/>
          <w:sz w:val="24"/>
          <w:szCs w:val="24"/>
          <w:lang w:val="kk-KZ" w:eastAsia="en-US" w:bidi="ar-SA"/>
        </w:rPr>
        <w:t xml:space="preserve"> наличие ученых, имеющих публикации Web of Science или Scopus. </w:t>
      </w:r>
      <w:r w:rsidRPr="00AC609D">
        <w:rPr>
          <w:rFonts w:eastAsiaTheme="minorHAnsi"/>
          <w:sz w:val="24"/>
          <w:szCs w:val="24"/>
          <w:lang w:val="kk-KZ" w:eastAsia="en-US" w:bidi="ar-SA"/>
        </w:rPr>
        <w:t>Редакционная коллегия включает также иностранных</w:t>
      </w:r>
      <w:r w:rsidR="00B7231B" w:rsidRPr="00AC609D">
        <w:rPr>
          <w:rFonts w:eastAsiaTheme="minorHAnsi"/>
          <w:sz w:val="24"/>
          <w:szCs w:val="24"/>
          <w:lang w:val="kk-KZ" w:eastAsia="en-US" w:bidi="ar-SA"/>
        </w:rPr>
        <w:t xml:space="preserve"> </w:t>
      </w:r>
      <w:r w:rsidRPr="00AC609D">
        <w:rPr>
          <w:rFonts w:eastAsiaTheme="minorHAnsi"/>
          <w:sz w:val="24"/>
          <w:szCs w:val="24"/>
          <w:lang w:val="kk-KZ" w:eastAsia="en-US" w:bidi="ar-SA"/>
        </w:rPr>
        <w:t>специалистов</w:t>
      </w:r>
      <w:r w:rsidR="00CB0F85" w:rsidRPr="00AC609D">
        <w:rPr>
          <w:rFonts w:eastAsiaTheme="minorHAnsi"/>
          <w:sz w:val="24"/>
          <w:szCs w:val="24"/>
          <w:lang w:val="kk-KZ" w:eastAsia="en-US" w:bidi="ar-SA"/>
        </w:rPr>
        <w:t>.</w:t>
      </w:r>
    </w:p>
    <w:p w:rsidR="00B15F11" w:rsidRPr="005968BC" w:rsidRDefault="00052C06" w:rsidP="005968BC">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AC609D">
        <w:rPr>
          <w:rFonts w:eastAsiaTheme="minorHAnsi"/>
          <w:sz w:val="24"/>
          <w:szCs w:val="24"/>
          <w:lang w:val="kk-KZ" w:eastAsia="en-US" w:bidi="ar-SA"/>
        </w:rPr>
        <w:t>Технически</w:t>
      </w:r>
      <w:r w:rsidR="00BE61D0" w:rsidRPr="00AC609D">
        <w:rPr>
          <w:rFonts w:eastAsiaTheme="minorHAnsi"/>
          <w:sz w:val="24"/>
          <w:szCs w:val="24"/>
          <w:lang w:val="kk-KZ" w:eastAsia="en-US" w:bidi="ar-SA"/>
        </w:rPr>
        <w:t>м</w:t>
      </w:r>
      <w:r w:rsidRPr="00AC609D">
        <w:rPr>
          <w:rFonts w:eastAsiaTheme="minorHAnsi"/>
          <w:sz w:val="24"/>
          <w:szCs w:val="24"/>
          <w:lang w:val="kk-KZ" w:eastAsia="en-US" w:bidi="ar-SA"/>
        </w:rPr>
        <w:t xml:space="preserve"> секретар</w:t>
      </w:r>
      <w:r w:rsidR="00BE61D0" w:rsidRPr="00AC609D">
        <w:rPr>
          <w:rFonts w:eastAsiaTheme="minorHAnsi"/>
          <w:sz w:val="24"/>
          <w:szCs w:val="24"/>
          <w:lang w:val="kk-KZ" w:eastAsia="en-US" w:bidi="ar-SA"/>
        </w:rPr>
        <w:t>ем</w:t>
      </w:r>
      <w:r w:rsidRPr="00AC609D">
        <w:rPr>
          <w:rFonts w:eastAsiaTheme="minorHAnsi"/>
          <w:sz w:val="24"/>
          <w:szCs w:val="24"/>
          <w:lang w:val="kk-KZ" w:eastAsia="en-US" w:bidi="ar-SA"/>
        </w:rPr>
        <w:t xml:space="preserve"> является </w:t>
      </w:r>
      <w:r w:rsidR="00BE61D0" w:rsidRPr="00AC609D">
        <w:rPr>
          <w:rFonts w:eastAsiaTheme="minorHAnsi"/>
          <w:sz w:val="24"/>
          <w:szCs w:val="24"/>
          <w:lang w:val="kk-KZ" w:eastAsia="en-US" w:bidi="ar-SA"/>
        </w:rPr>
        <w:t>методист</w:t>
      </w:r>
      <w:r w:rsidRPr="00AC609D">
        <w:rPr>
          <w:rFonts w:eastAsiaTheme="minorHAnsi"/>
          <w:sz w:val="24"/>
          <w:szCs w:val="24"/>
          <w:lang w:val="kk-KZ" w:eastAsia="en-US" w:bidi="ar-SA"/>
        </w:rPr>
        <w:t xml:space="preserve"> НМиПЛО, </w:t>
      </w:r>
      <w:r w:rsidR="00F42D62" w:rsidRPr="00AC609D">
        <w:rPr>
          <w:rFonts w:eastAsiaTheme="minorHAnsi"/>
          <w:sz w:val="24"/>
          <w:szCs w:val="24"/>
          <w:lang w:val="kk-KZ" w:eastAsia="en-US" w:bidi="ar-SA"/>
        </w:rPr>
        <w:t xml:space="preserve">он </w:t>
      </w:r>
      <w:r w:rsidRPr="00AC609D">
        <w:rPr>
          <w:rFonts w:eastAsiaTheme="minorHAnsi"/>
          <w:sz w:val="24"/>
          <w:szCs w:val="24"/>
          <w:lang w:val="kk-KZ" w:eastAsia="en-US" w:bidi="ar-SA"/>
        </w:rPr>
        <w:t>о</w:t>
      </w:r>
      <w:r w:rsidRPr="005968BC">
        <w:rPr>
          <w:rFonts w:eastAsiaTheme="minorHAnsi"/>
          <w:sz w:val="24"/>
          <w:szCs w:val="24"/>
          <w:lang w:val="kk-KZ" w:eastAsia="en-US" w:bidi="ar-SA"/>
        </w:rPr>
        <w:t>твечает за техническое оформление Вестника и не несет ответственности за его</w:t>
      </w:r>
      <w:r w:rsidR="00B7231B" w:rsidRPr="005968BC">
        <w:rPr>
          <w:rFonts w:eastAsiaTheme="minorHAnsi"/>
          <w:sz w:val="24"/>
          <w:szCs w:val="24"/>
          <w:lang w:val="kk-KZ" w:eastAsia="en-US" w:bidi="ar-SA"/>
        </w:rPr>
        <w:t xml:space="preserve"> </w:t>
      </w:r>
      <w:r w:rsidRPr="005968BC">
        <w:rPr>
          <w:rFonts w:eastAsiaTheme="minorHAnsi"/>
          <w:sz w:val="24"/>
          <w:szCs w:val="24"/>
          <w:lang w:val="kk-KZ" w:eastAsia="en-US" w:bidi="ar-SA"/>
        </w:rPr>
        <w:t>содержание.</w:t>
      </w:r>
    </w:p>
    <w:p w:rsidR="00B15F11" w:rsidRDefault="00C115D4" w:rsidP="00F93F48">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F93F48">
        <w:rPr>
          <w:rFonts w:eastAsiaTheme="minorHAnsi"/>
          <w:sz w:val="24"/>
          <w:szCs w:val="24"/>
          <w:lang w:val="kk-KZ" w:eastAsia="en-US" w:bidi="ar-SA"/>
        </w:rPr>
        <w:t xml:space="preserve">Статьи для Вестника </w:t>
      </w:r>
      <w:r w:rsidR="00BF3583">
        <w:rPr>
          <w:rFonts w:eastAsiaTheme="minorHAnsi"/>
          <w:sz w:val="24"/>
          <w:szCs w:val="24"/>
          <w:lang w:val="kk-KZ" w:eastAsia="en-US" w:bidi="ar-SA"/>
        </w:rPr>
        <w:t xml:space="preserve">автор </w:t>
      </w:r>
      <w:r w:rsidRPr="00F93F48">
        <w:rPr>
          <w:rFonts w:eastAsiaTheme="minorHAnsi"/>
          <w:sz w:val="24"/>
          <w:szCs w:val="24"/>
          <w:lang w:val="kk-KZ" w:eastAsia="en-US" w:bidi="ar-SA"/>
        </w:rPr>
        <w:t xml:space="preserve">размещает на сайте </w:t>
      </w:r>
      <w:r w:rsidR="009D10D2">
        <w:fldChar w:fldCharType="begin"/>
      </w:r>
      <w:r w:rsidR="009D10D2">
        <w:instrText xml:space="preserve"> HYPERLINK "http://vestnik.nku.edu.kz/" </w:instrText>
      </w:r>
      <w:r w:rsidR="009D10D2">
        <w:fldChar w:fldCharType="separate"/>
      </w:r>
      <w:r w:rsidR="00F42D62" w:rsidRPr="00B736A9">
        <w:rPr>
          <w:rStyle w:val="ad"/>
          <w:rFonts w:eastAsiaTheme="minorHAnsi"/>
          <w:sz w:val="24"/>
          <w:szCs w:val="24"/>
          <w:lang w:val="kk-KZ" w:eastAsia="en-US" w:bidi="ar-SA"/>
        </w:rPr>
        <w:t>http://vestnik.nku.edu.kz/</w:t>
      </w:r>
      <w:r w:rsidR="009D10D2">
        <w:rPr>
          <w:rStyle w:val="ad"/>
          <w:rFonts w:eastAsiaTheme="minorHAnsi"/>
          <w:sz w:val="24"/>
          <w:szCs w:val="24"/>
          <w:lang w:val="kk-KZ" w:eastAsia="en-US" w:bidi="ar-SA"/>
        </w:rPr>
        <w:fldChar w:fldCharType="end"/>
      </w:r>
      <w:r w:rsidR="00F42D62">
        <w:rPr>
          <w:rFonts w:eastAsiaTheme="minorHAnsi"/>
          <w:sz w:val="24"/>
          <w:szCs w:val="24"/>
          <w:lang w:val="kk-KZ" w:eastAsia="en-US" w:bidi="ar-SA"/>
        </w:rPr>
        <w:t xml:space="preserve">. </w:t>
      </w:r>
      <w:r w:rsidR="002D3413">
        <w:rPr>
          <w:rFonts w:eastAsiaTheme="minorHAnsi"/>
          <w:sz w:val="24"/>
          <w:szCs w:val="24"/>
          <w:lang w:val="kk-KZ" w:eastAsia="en-US" w:bidi="ar-SA"/>
        </w:rPr>
        <w:t xml:space="preserve">Инструкция для авторов и образец оформления статьи </w:t>
      </w:r>
      <w:r w:rsidR="00683EA2">
        <w:rPr>
          <w:rFonts w:eastAsiaTheme="minorHAnsi"/>
          <w:sz w:val="24"/>
          <w:szCs w:val="24"/>
          <w:lang w:val="kk-KZ" w:eastAsia="en-US" w:bidi="ar-SA"/>
        </w:rPr>
        <w:t xml:space="preserve">указаны </w:t>
      </w:r>
      <w:r w:rsidR="002D3413">
        <w:rPr>
          <w:rFonts w:eastAsiaTheme="minorHAnsi"/>
          <w:sz w:val="24"/>
          <w:szCs w:val="24"/>
          <w:lang w:val="kk-KZ" w:eastAsia="en-US" w:bidi="ar-SA"/>
        </w:rPr>
        <w:t>в Приложениях 1 и 2.</w:t>
      </w:r>
    </w:p>
    <w:p w:rsidR="005968BC" w:rsidRPr="005968BC" w:rsidRDefault="005968BC" w:rsidP="005968BC">
      <w:pPr>
        <w:pStyle w:val="a5"/>
        <w:widowControl/>
        <w:numPr>
          <w:ilvl w:val="1"/>
          <w:numId w:val="2"/>
        </w:numPr>
        <w:tabs>
          <w:tab w:val="left" w:pos="709"/>
        </w:tabs>
        <w:autoSpaceDE/>
        <w:autoSpaceDN/>
        <w:ind w:left="709" w:hanging="709"/>
        <w:contextualSpacing/>
        <w:jc w:val="both"/>
        <w:rPr>
          <w:rFonts w:eastAsiaTheme="minorHAnsi"/>
          <w:sz w:val="24"/>
          <w:szCs w:val="24"/>
          <w:lang w:val="kk-KZ" w:eastAsia="en-US" w:bidi="ar-SA"/>
        </w:rPr>
      </w:pPr>
      <w:r w:rsidRPr="005968BC">
        <w:rPr>
          <w:rFonts w:eastAsiaTheme="minorHAnsi"/>
          <w:bCs/>
          <w:iCs/>
          <w:sz w:val="24"/>
          <w:szCs w:val="24"/>
          <w:lang w:val="kk-KZ" w:eastAsia="en-US"/>
        </w:rPr>
        <w:t>Статьи в журнале публикуются бесплатно.</w:t>
      </w:r>
    </w:p>
    <w:p w:rsidR="0069419F" w:rsidRPr="005968BC" w:rsidRDefault="0069419F" w:rsidP="00896B29">
      <w:pPr>
        <w:pStyle w:val="a5"/>
        <w:tabs>
          <w:tab w:val="left" w:pos="851"/>
        </w:tabs>
        <w:ind w:left="0" w:firstLine="709"/>
        <w:jc w:val="both"/>
        <w:rPr>
          <w:sz w:val="17"/>
          <w:lang w:val="kk-KZ"/>
        </w:rPr>
      </w:pPr>
    </w:p>
    <w:p w:rsidR="00997B27" w:rsidRPr="000A6E1F" w:rsidRDefault="00B61849" w:rsidP="000A6E1F">
      <w:pPr>
        <w:pStyle w:val="a5"/>
        <w:widowControl/>
        <w:numPr>
          <w:ilvl w:val="0"/>
          <w:numId w:val="2"/>
        </w:numPr>
        <w:pBdr>
          <w:bottom w:val="single" w:sz="18" w:space="1" w:color="808080" w:themeColor="background1" w:themeShade="80"/>
        </w:pBdr>
        <w:tabs>
          <w:tab w:val="left" w:pos="709"/>
        </w:tabs>
        <w:autoSpaceDE/>
        <w:autoSpaceDN/>
        <w:ind w:left="709" w:hanging="709"/>
        <w:contextualSpacing/>
        <w:jc w:val="both"/>
        <w:rPr>
          <w:rFonts w:eastAsiaTheme="minorHAnsi"/>
          <w:b/>
          <w:sz w:val="24"/>
          <w:szCs w:val="24"/>
          <w:lang w:val="kk-KZ" w:eastAsia="en-US" w:bidi="ar-SA"/>
        </w:rPr>
      </w:pPr>
      <w:r w:rsidRPr="000A6E1F">
        <w:rPr>
          <w:rFonts w:eastAsiaTheme="minorHAnsi"/>
          <w:b/>
          <w:sz w:val="24"/>
          <w:szCs w:val="24"/>
          <w:lang w:val="kk-KZ" w:eastAsia="en-US" w:bidi="ar-SA"/>
        </w:rPr>
        <w:t xml:space="preserve"> </w:t>
      </w:r>
      <w:r w:rsidR="00B7231B" w:rsidRPr="000A6E1F">
        <w:rPr>
          <w:rFonts w:eastAsiaTheme="minorHAnsi"/>
          <w:b/>
          <w:sz w:val="24"/>
          <w:szCs w:val="24"/>
          <w:lang w:val="kk-KZ" w:eastAsia="en-US" w:bidi="ar-SA"/>
        </w:rPr>
        <w:t>ЭТИКА НАУЧНЫХ ПУБЛИКАЦИЙ</w:t>
      </w:r>
    </w:p>
    <w:p w:rsidR="00997B27" w:rsidRDefault="00997B27" w:rsidP="00997B27">
      <w:pPr>
        <w:pStyle w:val="11"/>
        <w:tabs>
          <w:tab w:val="left" w:pos="567"/>
        </w:tabs>
        <w:ind w:left="0"/>
      </w:pPr>
    </w:p>
    <w:p w:rsidR="009D16D5" w:rsidRPr="00B30428" w:rsidRDefault="009D16D5" w:rsidP="00B30428">
      <w:pPr>
        <w:pStyle w:val="a5"/>
        <w:widowControl/>
        <w:numPr>
          <w:ilvl w:val="1"/>
          <w:numId w:val="2"/>
        </w:numPr>
        <w:tabs>
          <w:tab w:val="left" w:pos="709"/>
        </w:tabs>
        <w:autoSpaceDE/>
        <w:autoSpaceDN/>
        <w:ind w:left="709" w:hanging="709"/>
        <w:contextualSpacing/>
        <w:jc w:val="both"/>
        <w:rPr>
          <w:sz w:val="24"/>
        </w:rPr>
      </w:pPr>
      <w:r w:rsidRPr="00B30428">
        <w:rPr>
          <w:sz w:val="24"/>
        </w:rPr>
        <w:t xml:space="preserve">Редакция журнала «Вестник СКУ им. М. </w:t>
      </w:r>
      <w:proofErr w:type="spellStart"/>
      <w:r w:rsidRPr="00B30428">
        <w:rPr>
          <w:sz w:val="24"/>
        </w:rPr>
        <w:t>Козыбаева</w:t>
      </w:r>
      <w:proofErr w:type="spellEnd"/>
      <w:r w:rsidRPr="00B30428">
        <w:rPr>
          <w:sz w:val="24"/>
        </w:rPr>
        <w:t>» несет ответственность за принятие решения о выбо</w:t>
      </w:r>
      <w:r w:rsidR="00683EA2">
        <w:rPr>
          <w:sz w:val="24"/>
        </w:rPr>
        <w:t>ре статей к публикации</w:t>
      </w:r>
      <w:r w:rsidRPr="00B30428">
        <w:rPr>
          <w:sz w:val="24"/>
        </w:rPr>
        <w:t xml:space="preserve">. Оценка </w:t>
      </w:r>
      <w:r w:rsidR="00B30428" w:rsidRPr="00B30428">
        <w:rPr>
          <w:sz w:val="24"/>
        </w:rPr>
        <w:t xml:space="preserve">редакторами </w:t>
      </w:r>
      <w:r w:rsidRPr="00B30428">
        <w:rPr>
          <w:sz w:val="24"/>
        </w:rPr>
        <w:t xml:space="preserve">представленных работ должна ограничиваться только интеллектуальным содержанием. Редакция может по своему усмотрению отклонить любой материал, который нарушает правовые требования в отношении клеветы, нарушения авторских прав и плагиата. </w:t>
      </w:r>
    </w:p>
    <w:p w:rsidR="004B11AA" w:rsidRPr="004B11AA" w:rsidRDefault="009D16D5" w:rsidP="004B11AA">
      <w:pPr>
        <w:pStyle w:val="a5"/>
        <w:widowControl/>
        <w:numPr>
          <w:ilvl w:val="1"/>
          <w:numId w:val="2"/>
        </w:numPr>
        <w:tabs>
          <w:tab w:val="left" w:pos="709"/>
        </w:tabs>
        <w:autoSpaceDE/>
        <w:autoSpaceDN/>
        <w:ind w:left="709" w:hanging="709"/>
        <w:contextualSpacing/>
        <w:jc w:val="both"/>
        <w:rPr>
          <w:bCs/>
          <w:iCs/>
          <w:sz w:val="24"/>
          <w:szCs w:val="24"/>
        </w:rPr>
      </w:pPr>
      <w:r w:rsidRPr="00B30428">
        <w:rPr>
          <w:b/>
          <w:bCs/>
          <w:iCs/>
          <w:sz w:val="24"/>
          <w:szCs w:val="24"/>
        </w:rPr>
        <w:lastRenderedPageBreak/>
        <w:t>Обязанности авторов</w:t>
      </w:r>
      <w:r w:rsidR="00B30428" w:rsidRPr="00B30428">
        <w:rPr>
          <w:b/>
          <w:bCs/>
          <w:iCs/>
          <w:sz w:val="24"/>
          <w:szCs w:val="24"/>
        </w:rPr>
        <w:t xml:space="preserve"> </w:t>
      </w:r>
    </w:p>
    <w:p w:rsidR="004B11AA" w:rsidRPr="004B11AA" w:rsidRDefault="004B11AA" w:rsidP="004B11AA">
      <w:pPr>
        <w:pStyle w:val="a5"/>
        <w:numPr>
          <w:ilvl w:val="2"/>
          <w:numId w:val="30"/>
        </w:numPr>
        <w:tabs>
          <w:tab w:val="left" w:pos="709"/>
        </w:tabs>
        <w:autoSpaceDE/>
        <w:autoSpaceDN/>
        <w:contextualSpacing/>
        <w:jc w:val="both"/>
        <w:rPr>
          <w:bCs/>
          <w:iCs/>
          <w:sz w:val="24"/>
          <w:szCs w:val="24"/>
        </w:rPr>
      </w:pPr>
      <w:r w:rsidRPr="004B11AA">
        <w:rPr>
          <w:bCs/>
          <w:iCs/>
          <w:sz w:val="24"/>
          <w:szCs w:val="24"/>
        </w:rPr>
        <w:t>Авторы несут ответственность за достоверность и значимость научных результатов, а также за актуальн</w:t>
      </w:r>
      <w:r w:rsidR="00683EA2">
        <w:rPr>
          <w:bCs/>
          <w:iCs/>
          <w:sz w:val="24"/>
          <w:szCs w:val="24"/>
        </w:rPr>
        <w:t>ость научного содержания работ</w:t>
      </w:r>
    </w:p>
    <w:p w:rsidR="004B11AA" w:rsidRPr="004B11AA" w:rsidRDefault="004B11AA" w:rsidP="004B11AA">
      <w:pPr>
        <w:pStyle w:val="a5"/>
        <w:numPr>
          <w:ilvl w:val="2"/>
          <w:numId w:val="30"/>
        </w:numPr>
        <w:tabs>
          <w:tab w:val="left" w:pos="709"/>
        </w:tabs>
        <w:autoSpaceDE/>
        <w:autoSpaceDN/>
        <w:contextualSpacing/>
        <w:jc w:val="both"/>
        <w:rPr>
          <w:bCs/>
          <w:iCs/>
          <w:sz w:val="24"/>
          <w:szCs w:val="24"/>
        </w:rPr>
      </w:pPr>
      <w:r w:rsidRPr="004B11AA">
        <w:rPr>
          <w:bCs/>
          <w:iCs/>
          <w:sz w:val="24"/>
          <w:szCs w:val="24"/>
        </w:rPr>
        <w:t>Рукописи статей, опубликованны</w:t>
      </w:r>
      <w:r w:rsidR="00683EA2">
        <w:rPr>
          <w:bCs/>
          <w:iCs/>
          <w:sz w:val="24"/>
          <w:szCs w:val="24"/>
        </w:rPr>
        <w:t>е</w:t>
      </w:r>
      <w:r w:rsidRPr="004B11AA">
        <w:rPr>
          <w:bCs/>
          <w:iCs/>
          <w:sz w:val="24"/>
          <w:szCs w:val="24"/>
        </w:rPr>
        <w:t xml:space="preserve"> ранее или переданны</w:t>
      </w:r>
      <w:r w:rsidR="00683EA2">
        <w:rPr>
          <w:bCs/>
          <w:iCs/>
          <w:sz w:val="24"/>
          <w:szCs w:val="24"/>
        </w:rPr>
        <w:t>е</w:t>
      </w:r>
      <w:r w:rsidRPr="004B11AA">
        <w:rPr>
          <w:bCs/>
          <w:iCs/>
          <w:sz w:val="24"/>
          <w:szCs w:val="24"/>
        </w:rPr>
        <w:t xml:space="preserve"> в другие издания, не принимаются. </w:t>
      </w:r>
    </w:p>
    <w:p w:rsidR="004B11AA" w:rsidRPr="004B11AA" w:rsidRDefault="004B11AA" w:rsidP="004B11AA">
      <w:pPr>
        <w:pStyle w:val="a5"/>
        <w:numPr>
          <w:ilvl w:val="2"/>
          <w:numId w:val="30"/>
        </w:numPr>
        <w:tabs>
          <w:tab w:val="left" w:pos="709"/>
        </w:tabs>
        <w:autoSpaceDE/>
        <w:autoSpaceDN/>
        <w:contextualSpacing/>
        <w:jc w:val="both"/>
        <w:rPr>
          <w:bCs/>
          <w:iCs/>
          <w:sz w:val="24"/>
          <w:szCs w:val="24"/>
        </w:rPr>
      </w:pPr>
      <w:r w:rsidRPr="004B11AA">
        <w:rPr>
          <w:bCs/>
          <w:iCs/>
          <w:sz w:val="24"/>
          <w:szCs w:val="24"/>
        </w:rPr>
        <w:t xml:space="preserve">Представляя текст работы для публикации в журнале, авторы гарантируют, что: </w:t>
      </w:r>
    </w:p>
    <w:p w:rsidR="004B11AA" w:rsidRPr="004B11AA" w:rsidRDefault="004B11AA" w:rsidP="004B11AA">
      <w:pPr>
        <w:pStyle w:val="a5"/>
        <w:tabs>
          <w:tab w:val="left" w:pos="709"/>
        </w:tabs>
        <w:autoSpaceDE/>
        <w:autoSpaceDN/>
        <w:ind w:left="720" w:firstLine="0"/>
        <w:contextualSpacing/>
        <w:jc w:val="both"/>
        <w:rPr>
          <w:bCs/>
          <w:iCs/>
          <w:sz w:val="24"/>
          <w:szCs w:val="24"/>
        </w:rPr>
      </w:pPr>
      <w:r w:rsidRPr="004B11AA">
        <w:rPr>
          <w:bCs/>
          <w:iCs/>
          <w:sz w:val="24"/>
          <w:szCs w:val="24"/>
        </w:rPr>
        <w:t>работа ранее не была опубликована, и не рассматривается для публикации в другом журнале, а также публикация одобрена всеми авторами и негласно или явно ответственными ор</w:t>
      </w:r>
      <w:r w:rsidR="00683EA2">
        <w:rPr>
          <w:bCs/>
          <w:iCs/>
          <w:sz w:val="24"/>
          <w:szCs w:val="24"/>
        </w:rPr>
        <w:t>ганами, где выполнялась работа.</w:t>
      </w:r>
    </w:p>
    <w:p w:rsidR="004B11AA" w:rsidRPr="004B11AA" w:rsidRDefault="004B11AA" w:rsidP="004B11AA">
      <w:pPr>
        <w:pStyle w:val="a5"/>
        <w:numPr>
          <w:ilvl w:val="2"/>
          <w:numId w:val="30"/>
        </w:numPr>
        <w:tabs>
          <w:tab w:val="left" w:pos="709"/>
        </w:tabs>
        <w:autoSpaceDE/>
        <w:autoSpaceDN/>
        <w:contextualSpacing/>
        <w:jc w:val="both"/>
        <w:rPr>
          <w:bCs/>
          <w:iCs/>
          <w:sz w:val="24"/>
          <w:szCs w:val="24"/>
        </w:rPr>
      </w:pPr>
      <w:r>
        <w:rPr>
          <w:bCs/>
          <w:iCs/>
          <w:sz w:val="24"/>
          <w:szCs w:val="24"/>
        </w:rPr>
        <w:t>Е</w:t>
      </w:r>
      <w:r w:rsidRPr="004B11AA">
        <w:rPr>
          <w:bCs/>
          <w:iCs/>
          <w:sz w:val="24"/>
          <w:szCs w:val="24"/>
        </w:rPr>
        <w:t>сли работа будет принята, она не будет опубликована в другом журнале в той же форме на любом другом языке, в том числе в электронном виде без письменного сог</w:t>
      </w:r>
      <w:r w:rsidR="00683EA2">
        <w:rPr>
          <w:bCs/>
          <w:iCs/>
          <w:sz w:val="24"/>
          <w:szCs w:val="24"/>
        </w:rPr>
        <w:t>ласия владельца авторских прав.</w:t>
      </w:r>
    </w:p>
    <w:p w:rsidR="004B11AA" w:rsidRPr="004B11AA" w:rsidRDefault="004B11AA" w:rsidP="004B11AA">
      <w:pPr>
        <w:pStyle w:val="a5"/>
        <w:numPr>
          <w:ilvl w:val="2"/>
          <w:numId w:val="30"/>
        </w:numPr>
        <w:tabs>
          <w:tab w:val="left" w:pos="709"/>
        </w:tabs>
        <w:autoSpaceDE/>
        <w:autoSpaceDN/>
        <w:contextualSpacing/>
        <w:jc w:val="both"/>
        <w:rPr>
          <w:bCs/>
          <w:iCs/>
          <w:sz w:val="24"/>
          <w:szCs w:val="24"/>
        </w:rPr>
      </w:pPr>
      <w:r>
        <w:rPr>
          <w:bCs/>
          <w:iCs/>
          <w:sz w:val="24"/>
          <w:szCs w:val="24"/>
        </w:rPr>
        <w:t>П</w:t>
      </w:r>
      <w:r w:rsidRPr="004B11AA">
        <w:rPr>
          <w:bCs/>
          <w:iCs/>
          <w:sz w:val="24"/>
          <w:szCs w:val="24"/>
        </w:rPr>
        <w:t>редставленная работа полностью оригинальная и, в случае использования работ других авторов, сделаны соответст</w:t>
      </w:r>
      <w:r w:rsidR="00683EA2">
        <w:rPr>
          <w:bCs/>
          <w:iCs/>
          <w:sz w:val="24"/>
          <w:szCs w:val="24"/>
        </w:rPr>
        <w:t>вующие библиографические ссылки.</w:t>
      </w:r>
    </w:p>
    <w:p w:rsidR="009D16D5" w:rsidRPr="00B30428" w:rsidRDefault="009D16D5" w:rsidP="004B11AA">
      <w:pPr>
        <w:pStyle w:val="a5"/>
        <w:widowControl/>
        <w:numPr>
          <w:ilvl w:val="1"/>
          <w:numId w:val="30"/>
        </w:numPr>
        <w:tabs>
          <w:tab w:val="left" w:pos="709"/>
        </w:tabs>
        <w:autoSpaceDE/>
        <w:autoSpaceDN/>
        <w:ind w:left="709" w:hanging="709"/>
        <w:contextualSpacing/>
        <w:jc w:val="both"/>
        <w:rPr>
          <w:bCs/>
          <w:iCs/>
          <w:sz w:val="24"/>
          <w:szCs w:val="24"/>
        </w:rPr>
      </w:pPr>
      <w:r w:rsidRPr="00B30428">
        <w:rPr>
          <w:bCs/>
          <w:iCs/>
          <w:sz w:val="24"/>
          <w:szCs w:val="24"/>
        </w:rPr>
        <w:t>Поддельные или заведомо неточные заявления представляют собой неэтичное поведение и являются неприемлемыми.</w:t>
      </w:r>
    </w:p>
    <w:p w:rsidR="009D16D5" w:rsidRPr="00B30428" w:rsidRDefault="009D16D5" w:rsidP="004B11AA">
      <w:pPr>
        <w:pStyle w:val="a5"/>
        <w:widowControl/>
        <w:numPr>
          <w:ilvl w:val="1"/>
          <w:numId w:val="30"/>
        </w:numPr>
        <w:tabs>
          <w:tab w:val="left" w:pos="709"/>
        </w:tabs>
        <w:autoSpaceDE/>
        <w:autoSpaceDN/>
        <w:ind w:left="709" w:hanging="709"/>
        <w:contextualSpacing/>
        <w:jc w:val="both"/>
        <w:rPr>
          <w:bCs/>
          <w:iCs/>
          <w:sz w:val="24"/>
          <w:szCs w:val="24"/>
        </w:rPr>
      </w:pPr>
      <w:r w:rsidRPr="00B30428">
        <w:rPr>
          <w:b/>
          <w:bCs/>
          <w:iCs/>
          <w:sz w:val="24"/>
          <w:szCs w:val="24"/>
        </w:rPr>
        <w:t>Многократная или дублирующая публикация</w:t>
      </w:r>
      <w:r w:rsidR="00B30428" w:rsidRPr="00B30428">
        <w:rPr>
          <w:b/>
          <w:bCs/>
          <w:iCs/>
          <w:sz w:val="24"/>
          <w:szCs w:val="24"/>
        </w:rPr>
        <w:t>.</w:t>
      </w:r>
      <w:r w:rsidR="00B30428" w:rsidRPr="00B30428">
        <w:rPr>
          <w:bCs/>
          <w:iCs/>
          <w:sz w:val="24"/>
          <w:szCs w:val="24"/>
        </w:rPr>
        <w:t xml:space="preserve"> </w:t>
      </w:r>
      <w:r w:rsidRPr="00B30428">
        <w:rPr>
          <w:bCs/>
          <w:iCs/>
          <w:sz w:val="24"/>
          <w:szCs w:val="24"/>
        </w:rPr>
        <w:t>Автор не должен публиковать рукописи, описывающие по существу одно и то же исследование, в более чем одном журнале или первичной публикации.</w:t>
      </w:r>
    </w:p>
    <w:p w:rsidR="009D16D5" w:rsidRPr="00B30428" w:rsidRDefault="009D16D5" w:rsidP="004B11AA">
      <w:pPr>
        <w:pStyle w:val="a5"/>
        <w:widowControl/>
        <w:numPr>
          <w:ilvl w:val="1"/>
          <w:numId w:val="30"/>
        </w:numPr>
        <w:tabs>
          <w:tab w:val="left" w:pos="709"/>
        </w:tabs>
        <w:autoSpaceDE/>
        <w:autoSpaceDN/>
        <w:ind w:left="709" w:hanging="709"/>
        <w:contextualSpacing/>
        <w:jc w:val="both"/>
        <w:rPr>
          <w:bCs/>
          <w:iCs/>
          <w:sz w:val="24"/>
          <w:szCs w:val="24"/>
        </w:rPr>
      </w:pPr>
      <w:r w:rsidRPr="00B30428">
        <w:rPr>
          <w:b/>
          <w:bCs/>
          <w:iCs/>
          <w:sz w:val="24"/>
          <w:szCs w:val="24"/>
        </w:rPr>
        <w:t>Авторство статьи</w:t>
      </w:r>
      <w:r w:rsidR="00B30428" w:rsidRPr="00B30428">
        <w:rPr>
          <w:b/>
          <w:bCs/>
          <w:iCs/>
          <w:sz w:val="24"/>
          <w:szCs w:val="24"/>
        </w:rPr>
        <w:t>.</w:t>
      </w:r>
      <w:r w:rsidR="00B30428" w:rsidRPr="00B30428">
        <w:rPr>
          <w:bCs/>
          <w:iCs/>
          <w:sz w:val="24"/>
          <w:szCs w:val="24"/>
        </w:rPr>
        <w:t xml:space="preserve"> </w:t>
      </w:r>
      <w:r w:rsidR="00683EA2">
        <w:rPr>
          <w:bCs/>
          <w:iCs/>
          <w:sz w:val="24"/>
          <w:szCs w:val="24"/>
        </w:rPr>
        <w:t xml:space="preserve">Автор подтверждает, что все </w:t>
      </w:r>
      <w:proofErr w:type="spellStart"/>
      <w:r w:rsidR="00683EA2">
        <w:rPr>
          <w:bCs/>
          <w:iCs/>
          <w:sz w:val="24"/>
          <w:szCs w:val="24"/>
        </w:rPr>
        <w:t>сооавторы</w:t>
      </w:r>
      <w:proofErr w:type="spellEnd"/>
      <w:r w:rsidR="00683EA2">
        <w:rPr>
          <w:bCs/>
          <w:iCs/>
          <w:sz w:val="24"/>
          <w:szCs w:val="24"/>
        </w:rPr>
        <w:t xml:space="preserve"> будут включены в документ. </w:t>
      </w:r>
      <w:r w:rsidRPr="00B30428">
        <w:rPr>
          <w:bCs/>
          <w:iCs/>
          <w:sz w:val="24"/>
          <w:szCs w:val="24"/>
        </w:rPr>
        <w:t>Окончательный вариант документа должен быть просмотрен и одобрен всеми соавторами с последующим соглашением и его представлением для публикации.</w:t>
      </w:r>
    </w:p>
    <w:p w:rsidR="009D16D5" w:rsidRPr="00B30428" w:rsidRDefault="009D16D5" w:rsidP="004B11AA">
      <w:pPr>
        <w:pStyle w:val="a5"/>
        <w:widowControl/>
        <w:numPr>
          <w:ilvl w:val="1"/>
          <w:numId w:val="30"/>
        </w:numPr>
        <w:tabs>
          <w:tab w:val="left" w:pos="709"/>
        </w:tabs>
        <w:autoSpaceDE/>
        <w:autoSpaceDN/>
        <w:ind w:left="709" w:hanging="709"/>
        <w:contextualSpacing/>
        <w:jc w:val="both"/>
        <w:rPr>
          <w:bCs/>
          <w:iCs/>
          <w:sz w:val="24"/>
          <w:szCs w:val="24"/>
        </w:rPr>
      </w:pPr>
      <w:r w:rsidRPr="00B30428">
        <w:rPr>
          <w:b/>
          <w:bCs/>
          <w:iCs/>
          <w:sz w:val="24"/>
          <w:szCs w:val="24"/>
        </w:rPr>
        <w:t>Обязанности редакции</w:t>
      </w:r>
      <w:r w:rsidR="00B30428" w:rsidRPr="00B30428">
        <w:rPr>
          <w:b/>
          <w:bCs/>
          <w:iCs/>
          <w:sz w:val="24"/>
          <w:szCs w:val="24"/>
        </w:rPr>
        <w:t xml:space="preserve">. </w:t>
      </w:r>
      <w:r w:rsidRPr="00B30428">
        <w:rPr>
          <w:bCs/>
          <w:iCs/>
          <w:sz w:val="24"/>
          <w:szCs w:val="24"/>
        </w:rPr>
        <w:t>Данные руководящие принципы основаны на существующих Руководствах COPE по передовой практике для редакторов журналов.</w:t>
      </w:r>
    </w:p>
    <w:p w:rsidR="009D16D5" w:rsidRPr="00B30428" w:rsidRDefault="009D16D5" w:rsidP="004B11AA">
      <w:pPr>
        <w:pStyle w:val="a5"/>
        <w:widowControl/>
        <w:numPr>
          <w:ilvl w:val="1"/>
          <w:numId w:val="30"/>
        </w:numPr>
        <w:tabs>
          <w:tab w:val="left" w:pos="709"/>
        </w:tabs>
        <w:autoSpaceDE/>
        <w:autoSpaceDN/>
        <w:ind w:left="709" w:hanging="709"/>
        <w:contextualSpacing/>
        <w:jc w:val="both"/>
        <w:rPr>
          <w:bCs/>
          <w:iCs/>
          <w:sz w:val="24"/>
          <w:szCs w:val="24"/>
        </w:rPr>
      </w:pPr>
      <w:r w:rsidRPr="00B30428">
        <w:rPr>
          <w:b/>
          <w:bCs/>
          <w:iCs/>
          <w:sz w:val="24"/>
          <w:szCs w:val="24"/>
        </w:rPr>
        <w:t>Публикация решений</w:t>
      </w:r>
      <w:r w:rsidR="00B30428" w:rsidRPr="00B30428">
        <w:rPr>
          <w:b/>
          <w:bCs/>
          <w:iCs/>
          <w:sz w:val="24"/>
          <w:szCs w:val="24"/>
        </w:rPr>
        <w:t>.</w:t>
      </w:r>
      <w:r w:rsidR="00B30428" w:rsidRPr="00B30428">
        <w:rPr>
          <w:bCs/>
          <w:iCs/>
          <w:sz w:val="24"/>
          <w:szCs w:val="24"/>
        </w:rPr>
        <w:t xml:space="preserve"> </w:t>
      </w:r>
      <w:r w:rsidRPr="00B30428">
        <w:rPr>
          <w:bCs/>
          <w:iCs/>
          <w:sz w:val="24"/>
          <w:szCs w:val="24"/>
        </w:rPr>
        <w:t>Редактор журнала отвечает за решение</w:t>
      </w:r>
      <w:r w:rsidR="009173F0">
        <w:rPr>
          <w:bCs/>
          <w:iCs/>
          <w:sz w:val="24"/>
          <w:szCs w:val="24"/>
        </w:rPr>
        <w:t xml:space="preserve"> о том</w:t>
      </w:r>
      <w:r w:rsidRPr="00B30428">
        <w:rPr>
          <w:bCs/>
          <w:iCs/>
          <w:sz w:val="24"/>
          <w:szCs w:val="24"/>
        </w:rPr>
        <w:t>,</w:t>
      </w:r>
      <w:r w:rsidR="009173F0">
        <w:rPr>
          <w:bCs/>
          <w:iCs/>
          <w:sz w:val="24"/>
          <w:szCs w:val="24"/>
        </w:rPr>
        <w:t xml:space="preserve"> какие из статей, представленные</w:t>
      </w:r>
      <w:r w:rsidRPr="00B30428">
        <w:rPr>
          <w:bCs/>
          <w:iCs/>
          <w:sz w:val="24"/>
          <w:szCs w:val="24"/>
        </w:rPr>
        <w:t xml:space="preserve"> в журнал, должны быть опубликованы. </w:t>
      </w:r>
    </w:p>
    <w:p w:rsidR="009D16D5" w:rsidRPr="00B30428" w:rsidRDefault="009D16D5" w:rsidP="004B11AA">
      <w:pPr>
        <w:pStyle w:val="a5"/>
        <w:widowControl/>
        <w:numPr>
          <w:ilvl w:val="1"/>
          <w:numId w:val="30"/>
        </w:numPr>
        <w:tabs>
          <w:tab w:val="left" w:pos="709"/>
        </w:tabs>
        <w:autoSpaceDE/>
        <w:autoSpaceDN/>
        <w:ind w:left="709" w:hanging="709"/>
        <w:contextualSpacing/>
        <w:jc w:val="both"/>
        <w:rPr>
          <w:bCs/>
          <w:iCs/>
          <w:sz w:val="24"/>
          <w:szCs w:val="24"/>
        </w:rPr>
      </w:pPr>
      <w:r w:rsidRPr="00B30428">
        <w:rPr>
          <w:b/>
          <w:bCs/>
          <w:iCs/>
          <w:sz w:val="24"/>
          <w:szCs w:val="24"/>
        </w:rPr>
        <w:t>Справедливость</w:t>
      </w:r>
      <w:r w:rsidR="00B30428" w:rsidRPr="00B30428">
        <w:rPr>
          <w:b/>
          <w:bCs/>
          <w:iCs/>
          <w:sz w:val="24"/>
          <w:szCs w:val="24"/>
        </w:rPr>
        <w:t>.</w:t>
      </w:r>
      <w:r w:rsidR="00B30428" w:rsidRPr="00B30428">
        <w:rPr>
          <w:bCs/>
          <w:iCs/>
          <w:sz w:val="24"/>
          <w:szCs w:val="24"/>
        </w:rPr>
        <w:t xml:space="preserve"> </w:t>
      </w:r>
      <w:r w:rsidRPr="00B30428">
        <w:rPr>
          <w:bCs/>
          <w:iCs/>
          <w:sz w:val="24"/>
          <w:szCs w:val="24"/>
        </w:rPr>
        <w:t>Редактор оценива</w:t>
      </w:r>
      <w:r w:rsidR="009173F0">
        <w:rPr>
          <w:bCs/>
          <w:iCs/>
          <w:sz w:val="24"/>
          <w:szCs w:val="24"/>
        </w:rPr>
        <w:t>е</w:t>
      </w:r>
      <w:r w:rsidRPr="00B30428">
        <w:rPr>
          <w:bCs/>
          <w:iCs/>
          <w:sz w:val="24"/>
          <w:szCs w:val="24"/>
        </w:rPr>
        <w:t>т рукописи на предмет их интеллектуального содержания без учета расы, пола, религиозных убеждений, этнического происхождения, гражданства или политической философии авторов.</w:t>
      </w:r>
    </w:p>
    <w:p w:rsidR="009D16D5" w:rsidRPr="00B30428" w:rsidRDefault="009D16D5" w:rsidP="004B11AA">
      <w:pPr>
        <w:pStyle w:val="a5"/>
        <w:widowControl/>
        <w:numPr>
          <w:ilvl w:val="1"/>
          <w:numId w:val="30"/>
        </w:numPr>
        <w:tabs>
          <w:tab w:val="left" w:pos="709"/>
        </w:tabs>
        <w:autoSpaceDE/>
        <w:autoSpaceDN/>
        <w:ind w:left="709" w:hanging="709"/>
        <w:contextualSpacing/>
        <w:jc w:val="both"/>
        <w:rPr>
          <w:bCs/>
          <w:iCs/>
          <w:sz w:val="24"/>
          <w:szCs w:val="24"/>
        </w:rPr>
      </w:pPr>
      <w:r w:rsidRPr="00B30428">
        <w:rPr>
          <w:b/>
          <w:bCs/>
          <w:iCs/>
          <w:sz w:val="24"/>
          <w:szCs w:val="24"/>
        </w:rPr>
        <w:t>Конфиденциальность</w:t>
      </w:r>
      <w:r w:rsidR="00B30428" w:rsidRPr="00B30428">
        <w:rPr>
          <w:b/>
          <w:bCs/>
          <w:iCs/>
          <w:sz w:val="24"/>
          <w:szCs w:val="24"/>
        </w:rPr>
        <w:t>.</w:t>
      </w:r>
      <w:r w:rsidR="00B30428" w:rsidRPr="00B30428">
        <w:rPr>
          <w:bCs/>
          <w:iCs/>
          <w:sz w:val="24"/>
          <w:szCs w:val="24"/>
        </w:rPr>
        <w:t xml:space="preserve"> </w:t>
      </w:r>
      <w:r w:rsidRPr="00B30428">
        <w:rPr>
          <w:bCs/>
          <w:iCs/>
          <w:sz w:val="24"/>
          <w:szCs w:val="24"/>
        </w:rPr>
        <w:t>Редактор и любой редакционный персонал не раскрыва</w:t>
      </w:r>
      <w:r w:rsidR="009173F0">
        <w:rPr>
          <w:bCs/>
          <w:iCs/>
          <w:sz w:val="24"/>
          <w:szCs w:val="24"/>
        </w:rPr>
        <w:t>ют</w:t>
      </w:r>
      <w:r w:rsidRPr="00B30428">
        <w:rPr>
          <w:bCs/>
          <w:iCs/>
          <w:sz w:val="24"/>
          <w:szCs w:val="24"/>
        </w:rPr>
        <w:t xml:space="preserve"> какую-либо информацию о представленной рукописи кому-либо, кроме соответствующего автора, рецензентов, потенциальных рецензентов, других редакционных консультантов и издателя, в зависимости от обстоятельств.</w:t>
      </w:r>
    </w:p>
    <w:p w:rsidR="00B15F11" w:rsidRPr="007B6314" w:rsidRDefault="00B15F11" w:rsidP="00896B29">
      <w:pPr>
        <w:pStyle w:val="a3"/>
        <w:ind w:firstLine="709"/>
      </w:pPr>
    </w:p>
    <w:p w:rsidR="0032448D" w:rsidRPr="00140FE3" w:rsidRDefault="003D2EEE" w:rsidP="004B11AA">
      <w:pPr>
        <w:pStyle w:val="a5"/>
        <w:widowControl/>
        <w:numPr>
          <w:ilvl w:val="0"/>
          <w:numId w:val="30"/>
        </w:numPr>
        <w:pBdr>
          <w:bottom w:val="single" w:sz="18" w:space="1" w:color="808080" w:themeColor="background1" w:themeShade="80"/>
        </w:pBdr>
        <w:tabs>
          <w:tab w:val="left" w:pos="709"/>
        </w:tabs>
        <w:autoSpaceDE/>
        <w:autoSpaceDN/>
        <w:ind w:left="709" w:hanging="709"/>
        <w:contextualSpacing/>
        <w:jc w:val="both"/>
        <w:rPr>
          <w:rFonts w:eastAsiaTheme="minorHAnsi"/>
          <w:b/>
          <w:sz w:val="24"/>
          <w:szCs w:val="24"/>
          <w:lang w:val="kk-KZ" w:eastAsia="en-US" w:bidi="ar-SA"/>
        </w:rPr>
      </w:pPr>
      <w:r w:rsidRPr="00140FE3">
        <w:rPr>
          <w:rFonts w:eastAsiaTheme="minorHAnsi"/>
          <w:b/>
          <w:sz w:val="24"/>
          <w:szCs w:val="24"/>
          <w:lang w:val="kk-KZ" w:eastAsia="en-US" w:bidi="ar-SA"/>
        </w:rPr>
        <w:t xml:space="preserve">АЛГОРИТМ ПОДГОТОВКИ ВЕСТНИКА </w:t>
      </w:r>
      <w:r w:rsidR="0032448D" w:rsidRPr="00140FE3">
        <w:rPr>
          <w:rFonts w:eastAsiaTheme="minorHAnsi"/>
          <w:b/>
          <w:sz w:val="24"/>
          <w:szCs w:val="24"/>
          <w:lang w:val="kk-KZ" w:eastAsia="en-US" w:bidi="ar-SA"/>
        </w:rPr>
        <w:t>СК</w:t>
      </w:r>
      <w:r w:rsidRPr="00140FE3">
        <w:rPr>
          <w:rFonts w:eastAsiaTheme="minorHAnsi"/>
          <w:b/>
          <w:sz w:val="24"/>
          <w:szCs w:val="24"/>
          <w:lang w:val="kk-KZ" w:eastAsia="en-US" w:bidi="ar-SA"/>
        </w:rPr>
        <w:t xml:space="preserve">У </w:t>
      </w:r>
      <w:r w:rsidR="00140FE3" w:rsidRPr="0032448D">
        <w:rPr>
          <w:b/>
          <w:bCs/>
          <w:sz w:val="24"/>
          <w:szCs w:val="24"/>
        </w:rPr>
        <w:t>ИМ.</w:t>
      </w:r>
      <w:r w:rsidR="00140FE3">
        <w:rPr>
          <w:b/>
          <w:bCs/>
          <w:sz w:val="24"/>
          <w:szCs w:val="24"/>
        </w:rPr>
        <w:t> </w:t>
      </w:r>
      <w:r w:rsidR="00140FE3" w:rsidRPr="0032448D">
        <w:rPr>
          <w:b/>
          <w:bCs/>
          <w:sz w:val="24"/>
          <w:szCs w:val="24"/>
        </w:rPr>
        <w:t>М.</w:t>
      </w:r>
      <w:r w:rsidR="00140FE3">
        <w:rPr>
          <w:lang w:val="en-US"/>
        </w:rPr>
        <w:t> </w:t>
      </w:r>
      <w:r w:rsidR="00140FE3" w:rsidRPr="0032448D">
        <w:rPr>
          <w:b/>
          <w:bCs/>
          <w:sz w:val="24"/>
          <w:szCs w:val="24"/>
        </w:rPr>
        <w:t>КОЗЫБАЕВА</w:t>
      </w:r>
    </w:p>
    <w:p w:rsidR="00A51727" w:rsidRDefault="00A51727" w:rsidP="0032448D">
      <w:pPr>
        <w:pStyle w:val="a5"/>
        <w:ind w:left="0" w:firstLine="0"/>
        <w:rPr>
          <w:b/>
          <w:bCs/>
          <w:sz w:val="24"/>
          <w:szCs w:val="24"/>
        </w:rPr>
      </w:pPr>
    </w:p>
    <w:p w:rsidR="00B15F11" w:rsidRPr="007B6314" w:rsidRDefault="00052C06" w:rsidP="00EC2855">
      <w:pPr>
        <w:pStyle w:val="a5"/>
        <w:widowControl/>
        <w:numPr>
          <w:ilvl w:val="1"/>
          <w:numId w:val="30"/>
        </w:numPr>
        <w:tabs>
          <w:tab w:val="left" w:pos="709"/>
        </w:tabs>
        <w:autoSpaceDE/>
        <w:autoSpaceDN/>
        <w:ind w:left="709" w:hanging="709"/>
        <w:contextualSpacing/>
        <w:jc w:val="both"/>
        <w:rPr>
          <w:sz w:val="24"/>
        </w:rPr>
      </w:pPr>
      <w:r w:rsidRPr="007B6314">
        <w:rPr>
          <w:sz w:val="24"/>
        </w:rPr>
        <w:t>Сроки приема, рассмотрения статей и выход в печать номера</w:t>
      </w:r>
      <w:r w:rsidR="00E116E2">
        <w:rPr>
          <w:sz w:val="24"/>
        </w:rPr>
        <w:t xml:space="preserve"> </w:t>
      </w:r>
      <w:r w:rsidRPr="007B6314">
        <w:rPr>
          <w:sz w:val="24"/>
        </w:rPr>
        <w:t>журнала:</w:t>
      </w:r>
    </w:p>
    <w:p w:rsidR="00B15F11" w:rsidRPr="007B6314" w:rsidRDefault="00B370FB" w:rsidP="002C060D">
      <w:pPr>
        <w:pStyle w:val="a5"/>
        <w:tabs>
          <w:tab w:val="left" w:pos="993"/>
        </w:tabs>
        <w:ind w:left="709" w:firstLine="0"/>
        <w:jc w:val="both"/>
        <w:rPr>
          <w:sz w:val="24"/>
        </w:rPr>
      </w:pPr>
      <w:r w:rsidRPr="007B6314">
        <w:rPr>
          <w:sz w:val="24"/>
        </w:rPr>
        <w:t>№1 –</w:t>
      </w:r>
      <w:r w:rsidR="0032448D">
        <w:rPr>
          <w:sz w:val="24"/>
        </w:rPr>
        <w:t xml:space="preserve"> </w:t>
      </w:r>
      <w:r w:rsidR="00F0772A" w:rsidRPr="007B6314">
        <w:rPr>
          <w:sz w:val="24"/>
        </w:rPr>
        <w:t>Прием статей до 15 февраля</w:t>
      </w:r>
      <w:r w:rsidR="005F603A" w:rsidRPr="007B6314">
        <w:rPr>
          <w:sz w:val="24"/>
        </w:rPr>
        <w:t>,</w:t>
      </w:r>
      <w:r w:rsidR="00F0772A" w:rsidRPr="007B6314">
        <w:rPr>
          <w:sz w:val="24"/>
        </w:rPr>
        <w:t xml:space="preserve"> редакция рассматривает с 1</w:t>
      </w:r>
      <w:r w:rsidR="005F603A" w:rsidRPr="007B6314">
        <w:rPr>
          <w:sz w:val="24"/>
        </w:rPr>
        <w:t>6 до 28 февраля</w:t>
      </w:r>
      <w:r w:rsidR="00052C06" w:rsidRPr="007B6314">
        <w:rPr>
          <w:sz w:val="24"/>
        </w:rPr>
        <w:t>, выход в печать –</w:t>
      </w:r>
      <w:r w:rsidR="00E23CF5">
        <w:rPr>
          <w:sz w:val="24"/>
        </w:rPr>
        <w:t xml:space="preserve"> </w:t>
      </w:r>
      <w:r w:rsidR="005F603A" w:rsidRPr="007B6314">
        <w:rPr>
          <w:spacing w:val="-1"/>
          <w:sz w:val="24"/>
        </w:rPr>
        <w:t xml:space="preserve">до 30 </w:t>
      </w:r>
      <w:r w:rsidR="00052C06" w:rsidRPr="007B6314">
        <w:rPr>
          <w:sz w:val="24"/>
        </w:rPr>
        <w:t>март</w:t>
      </w:r>
      <w:r w:rsidR="005F603A" w:rsidRPr="007B6314">
        <w:rPr>
          <w:sz w:val="24"/>
        </w:rPr>
        <w:t>а</w:t>
      </w:r>
      <w:r w:rsidR="00052C06" w:rsidRPr="007B6314">
        <w:rPr>
          <w:sz w:val="24"/>
        </w:rPr>
        <w:t>;</w:t>
      </w:r>
    </w:p>
    <w:p w:rsidR="00B15F11" w:rsidRPr="00401592" w:rsidRDefault="00B370FB" w:rsidP="002C060D">
      <w:pPr>
        <w:pStyle w:val="a5"/>
        <w:tabs>
          <w:tab w:val="left" w:pos="993"/>
        </w:tabs>
        <w:ind w:left="709" w:firstLine="0"/>
        <w:jc w:val="both"/>
        <w:rPr>
          <w:sz w:val="24"/>
        </w:rPr>
      </w:pPr>
      <w:r w:rsidRPr="00401592">
        <w:rPr>
          <w:sz w:val="24"/>
        </w:rPr>
        <w:t xml:space="preserve">№2 – </w:t>
      </w:r>
      <w:r w:rsidR="00052C06" w:rsidRPr="00401592">
        <w:rPr>
          <w:sz w:val="24"/>
        </w:rPr>
        <w:t xml:space="preserve">Прием статей до 15 </w:t>
      </w:r>
      <w:r w:rsidR="009173F0">
        <w:rPr>
          <w:sz w:val="24"/>
        </w:rPr>
        <w:t>ноября</w:t>
      </w:r>
      <w:r w:rsidR="005F603A" w:rsidRPr="00401592">
        <w:rPr>
          <w:sz w:val="24"/>
        </w:rPr>
        <w:t>, редакция рассматривает с 16</w:t>
      </w:r>
      <w:r w:rsidR="00052C06" w:rsidRPr="00401592">
        <w:rPr>
          <w:sz w:val="24"/>
        </w:rPr>
        <w:t xml:space="preserve"> до 30 </w:t>
      </w:r>
      <w:r w:rsidR="009173F0">
        <w:rPr>
          <w:sz w:val="24"/>
        </w:rPr>
        <w:t>ноября</w:t>
      </w:r>
      <w:r w:rsidR="00052C06" w:rsidRPr="00401592">
        <w:rPr>
          <w:sz w:val="24"/>
        </w:rPr>
        <w:t>, выход в печать –</w:t>
      </w:r>
      <w:r w:rsidR="00E23CF5" w:rsidRPr="00401592">
        <w:rPr>
          <w:sz w:val="24"/>
        </w:rPr>
        <w:t xml:space="preserve"> </w:t>
      </w:r>
      <w:r w:rsidR="005F603A" w:rsidRPr="00401592">
        <w:rPr>
          <w:spacing w:val="-3"/>
          <w:sz w:val="24"/>
        </w:rPr>
        <w:t xml:space="preserve">до 30 </w:t>
      </w:r>
      <w:r w:rsidR="009173F0">
        <w:rPr>
          <w:sz w:val="24"/>
        </w:rPr>
        <w:t>декабря</w:t>
      </w:r>
      <w:r w:rsidR="00140FE3">
        <w:rPr>
          <w:sz w:val="24"/>
        </w:rPr>
        <w:t>.</w:t>
      </w:r>
    </w:p>
    <w:p w:rsidR="00B15F11" w:rsidRPr="00140FE3" w:rsidRDefault="009E58E1"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Pr>
          <w:rFonts w:eastAsiaTheme="minorHAnsi"/>
          <w:sz w:val="24"/>
          <w:szCs w:val="24"/>
          <w:lang w:val="kk-KZ" w:eastAsia="en-US" w:bidi="ar-SA"/>
        </w:rPr>
        <w:t>Оригинальность статей проверяется</w:t>
      </w:r>
      <w:r w:rsidRPr="009E58E1">
        <w:rPr>
          <w:rFonts w:eastAsiaTheme="minorHAnsi"/>
          <w:sz w:val="24"/>
          <w:szCs w:val="24"/>
          <w:lang w:val="kk-KZ" w:eastAsia="en-US" w:bidi="ar-SA"/>
        </w:rPr>
        <w:t xml:space="preserve"> </w:t>
      </w:r>
      <w:r>
        <w:rPr>
          <w:rFonts w:eastAsiaTheme="minorHAnsi"/>
          <w:sz w:val="24"/>
          <w:szCs w:val="24"/>
          <w:lang w:val="kk-KZ" w:eastAsia="en-US" w:bidi="ar-SA"/>
        </w:rPr>
        <w:t xml:space="preserve">системой «Антиплагиат» сразу после отправки на сайт Вестника. </w:t>
      </w:r>
      <w:r w:rsidR="00052C06" w:rsidRPr="00140FE3">
        <w:rPr>
          <w:rFonts w:eastAsiaTheme="minorHAnsi"/>
          <w:sz w:val="24"/>
          <w:szCs w:val="24"/>
          <w:lang w:val="kk-KZ" w:eastAsia="en-US" w:bidi="ar-SA"/>
        </w:rPr>
        <w:t>Одобрение на опубликование в журнале получают статьи</w:t>
      </w:r>
      <w:r w:rsidR="00F443DE" w:rsidRPr="00140FE3">
        <w:rPr>
          <w:rFonts w:eastAsiaTheme="minorHAnsi"/>
          <w:sz w:val="24"/>
          <w:szCs w:val="24"/>
          <w:lang w:val="kk-KZ" w:eastAsia="en-US" w:bidi="ar-SA"/>
        </w:rPr>
        <w:t>,</w:t>
      </w:r>
      <w:r w:rsidR="00052C06" w:rsidRPr="00140FE3">
        <w:rPr>
          <w:rFonts w:eastAsiaTheme="minorHAnsi"/>
          <w:sz w:val="24"/>
          <w:szCs w:val="24"/>
          <w:lang w:val="kk-KZ" w:eastAsia="en-US" w:bidi="ar-SA"/>
        </w:rPr>
        <w:t xml:space="preserve"> имеющие процент оригинальности не менее</w:t>
      </w:r>
      <w:r w:rsidR="00401592" w:rsidRPr="00140FE3">
        <w:rPr>
          <w:rFonts w:eastAsiaTheme="minorHAnsi"/>
          <w:sz w:val="24"/>
          <w:szCs w:val="24"/>
          <w:lang w:val="kk-KZ" w:eastAsia="en-US" w:bidi="ar-SA"/>
        </w:rPr>
        <w:t xml:space="preserve"> </w:t>
      </w:r>
      <w:r w:rsidR="007C7CC0" w:rsidRPr="00140FE3">
        <w:rPr>
          <w:rFonts w:eastAsiaTheme="minorHAnsi"/>
          <w:sz w:val="24"/>
          <w:szCs w:val="24"/>
          <w:lang w:val="kk-KZ" w:eastAsia="en-US" w:bidi="ar-SA"/>
        </w:rPr>
        <w:t>7</w:t>
      </w:r>
      <w:r w:rsidR="00140FE3">
        <w:rPr>
          <w:rFonts w:eastAsiaTheme="minorHAnsi"/>
          <w:sz w:val="24"/>
          <w:szCs w:val="24"/>
          <w:lang w:val="kk-KZ" w:eastAsia="en-US" w:bidi="ar-SA"/>
        </w:rPr>
        <w:t>0</w:t>
      </w:r>
      <w:r w:rsidR="00052C06" w:rsidRPr="00140FE3">
        <w:rPr>
          <w:rFonts w:eastAsiaTheme="minorHAnsi"/>
          <w:sz w:val="24"/>
          <w:szCs w:val="24"/>
          <w:lang w:val="kk-KZ" w:eastAsia="en-US" w:bidi="ar-SA"/>
        </w:rPr>
        <w:t>%.</w:t>
      </w:r>
    </w:p>
    <w:p w:rsidR="009060C7"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9060C7">
        <w:rPr>
          <w:rFonts w:eastAsiaTheme="minorHAnsi"/>
          <w:sz w:val="24"/>
          <w:szCs w:val="24"/>
          <w:lang w:val="kk-KZ" w:eastAsia="en-US" w:bidi="ar-SA"/>
        </w:rPr>
        <w:t>Если показатель оригинальн</w:t>
      </w:r>
      <w:r w:rsidR="00EF2952" w:rsidRPr="009060C7">
        <w:rPr>
          <w:rFonts w:eastAsiaTheme="minorHAnsi"/>
          <w:sz w:val="24"/>
          <w:szCs w:val="24"/>
          <w:lang w:val="kk-KZ" w:eastAsia="en-US" w:bidi="ar-SA"/>
        </w:rPr>
        <w:t>ости находится в интервале 55-69</w:t>
      </w:r>
      <w:r w:rsidRPr="009060C7">
        <w:rPr>
          <w:rFonts w:eastAsiaTheme="minorHAnsi"/>
          <w:sz w:val="24"/>
          <w:szCs w:val="24"/>
          <w:lang w:val="kk-KZ" w:eastAsia="en-US" w:bidi="ar-SA"/>
        </w:rPr>
        <w:t xml:space="preserve">%, то статья возвращается на доработку. </w:t>
      </w:r>
    </w:p>
    <w:p w:rsidR="00B15F11" w:rsidRPr="009060C7"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9060C7">
        <w:rPr>
          <w:rFonts w:eastAsiaTheme="minorHAnsi"/>
          <w:sz w:val="24"/>
          <w:szCs w:val="24"/>
          <w:lang w:val="kk-KZ" w:eastAsia="en-US" w:bidi="ar-SA"/>
        </w:rPr>
        <w:t>В случае низкого уровня уникальности работы (менее 55%) статья не рассматривается редколлегией.</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lastRenderedPageBreak/>
        <w:t>Ответственный секретарь направляет рукописи членам редакционной</w:t>
      </w:r>
      <w:r w:rsidR="00E23CF5" w:rsidRPr="00140FE3">
        <w:rPr>
          <w:rFonts w:eastAsiaTheme="minorHAnsi"/>
          <w:sz w:val="24"/>
          <w:szCs w:val="24"/>
          <w:lang w:val="kk-KZ" w:eastAsia="en-US" w:bidi="ar-SA"/>
        </w:rPr>
        <w:t xml:space="preserve"> </w:t>
      </w:r>
      <w:r w:rsidRPr="00140FE3">
        <w:rPr>
          <w:rFonts w:eastAsiaTheme="minorHAnsi"/>
          <w:sz w:val="24"/>
          <w:szCs w:val="24"/>
          <w:lang w:val="kk-KZ" w:eastAsia="en-US" w:bidi="ar-SA"/>
        </w:rPr>
        <w:t>коллегии.</w:t>
      </w:r>
    </w:p>
    <w:p w:rsidR="00B15F11" w:rsidRPr="00140FE3" w:rsidRDefault="008F5CA5"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9060C7">
        <w:rPr>
          <w:rFonts w:eastAsiaTheme="minorHAnsi"/>
          <w:sz w:val="24"/>
          <w:szCs w:val="24"/>
          <w:lang w:val="kk-KZ" w:eastAsia="en-US" w:bidi="ar-SA"/>
        </w:rPr>
        <w:t>Р</w:t>
      </w:r>
      <w:r w:rsidR="00F443DE" w:rsidRPr="009060C7">
        <w:rPr>
          <w:rFonts w:eastAsiaTheme="minorHAnsi"/>
          <w:sz w:val="24"/>
          <w:szCs w:val="24"/>
          <w:lang w:val="kk-KZ" w:eastAsia="en-US" w:bidi="ar-SA"/>
        </w:rPr>
        <w:t>ецензент</w:t>
      </w:r>
      <w:r w:rsidR="00BF3583" w:rsidRPr="009060C7">
        <w:rPr>
          <w:rFonts w:eastAsiaTheme="minorHAnsi"/>
          <w:sz w:val="24"/>
          <w:szCs w:val="24"/>
          <w:lang w:val="kk-KZ" w:eastAsia="en-US" w:bidi="ar-SA"/>
        </w:rPr>
        <w:t>ами</w:t>
      </w:r>
      <w:r w:rsidR="00F443DE" w:rsidRPr="009060C7">
        <w:rPr>
          <w:rFonts w:eastAsiaTheme="minorHAnsi"/>
          <w:sz w:val="24"/>
          <w:szCs w:val="24"/>
          <w:lang w:val="kk-KZ" w:eastAsia="en-US" w:bidi="ar-SA"/>
        </w:rPr>
        <w:t xml:space="preserve"> </w:t>
      </w:r>
      <w:r w:rsidR="00BF3583" w:rsidRPr="009060C7">
        <w:rPr>
          <w:rFonts w:eastAsiaTheme="minorHAnsi"/>
          <w:sz w:val="24"/>
          <w:szCs w:val="24"/>
          <w:lang w:val="kk-KZ" w:eastAsia="en-US" w:bidi="ar-SA"/>
        </w:rPr>
        <w:t xml:space="preserve">назначаются </w:t>
      </w:r>
      <w:r w:rsidR="00052C06" w:rsidRPr="009060C7">
        <w:rPr>
          <w:rFonts w:eastAsiaTheme="minorHAnsi"/>
          <w:sz w:val="24"/>
          <w:szCs w:val="24"/>
          <w:lang w:val="kk-KZ" w:eastAsia="en-US" w:bidi="ar-SA"/>
        </w:rPr>
        <w:t>дв</w:t>
      </w:r>
      <w:r w:rsidR="00BF3583" w:rsidRPr="009060C7">
        <w:rPr>
          <w:rFonts w:eastAsiaTheme="minorHAnsi"/>
          <w:sz w:val="24"/>
          <w:szCs w:val="24"/>
          <w:lang w:val="kk-KZ" w:eastAsia="en-US" w:bidi="ar-SA"/>
        </w:rPr>
        <w:t>а</w:t>
      </w:r>
      <w:r w:rsidR="00052C06" w:rsidRPr="00140FE3">
        <w:rPr>
          <w:rFonts w:eastAsiaTheme="minorHAnsi"/>
          <w:sz w:val="24"/>
          <w:szCs w:val="24"/>
          <w:lang w:val="kk-KZ" w:eastAsia="en-US" w:bidi="ar-SA"/>
        </w:rPr>
        <w:t xml:space="preserve"> независимых ученых, не входящих в состав редколлегии, в соответствии с научным направлением статьи и областью компетенции.</w:t>
      </w:r>
    </w:p>
    <w:p w:rsidR="008F5CA5" w:rsidRPr="00140FE3" w:rsidRDefault="008F5CA5"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 xml:space="preserve">Рецензии статей распечатываются техническим секретарем и представляются ответственному секретарю в оригинале с подписью рецензента в соответствии с приложенной формой (Приложение </w:t>
      </w:r>
      <w:r w:rsidR="00CF16CB">
        <w:rPr>
          <w:rFonts w:eastAsiaTheme="minorHAnsi"/>
          <w:sz w:val="24"/>
          <w:szCs w:val="24"/>
          <w:lang w:val="kk-KZ" w:eastAsia="en-US" w:bidi="ar-SA"/>
        </w:rPr>
        <w:t>3</w:t>
      </w:r>
      <w:r w:rsidRPr="00140FE3">
        <w:rPr>
          <w:rFonts w:eastAsiaTheme="minorHAnsi"/>
          <w:sz w:val="24"/>
          <w:szCs w:val="24"/>
          <w:lang w:val="kk-KZ" w:eastAsia="en-US" w:bidi="ar-SA"/>
        </w:rPr>
        <w:t>). Решение может быть следующим:</w:t>
      </w:r>
    </w:p>
    <w:p w:rsidR="008F5CA5" w:rsidRPr="008F5CA5" w:rsidRDefault="008F5CA5" w:rsidP="007E29CA">
      <w:pPr>
        <w:pStyle w:val="a5"/>
        <w:numPr>
          <w:ilvl w:val="0"/>
          <w:numId w:val="26"/>
        </w:numPr>
        <w:tabs>
          <w:tab w:val="left" w:pos="851"/>
          <w:tab w:val="left" w:pos="1276"/>
        </w:tabs>
        <w:ind w:firstLine="273"/>
        <w:jc w:val="both"/>
        <w:rPr>
          <w:sz w:val="24"/>
        </w:rPr>
      </w:pPr>
      <w:r w:rsidRPr="008F5CA5">
        <w:rPr>
          <w:sz w:val="24"/>
        </w:rPr>
        <w:t>опубликовать без изменений;</w:t>
      </w:r>
    </w:p>
    <w:p w:rsidR="008F5CA5" w:rsidRPr="008F5CA5" w:rsidRDefault="008F5CA5" w:rsidP="007E29CA">
      <w:pPr>
        <w:pStyle w:val="a5"/>
        <w:numPr>
          <w:ilvl w:val="0"/>
          <w:numId w:val="26"/>
        </w:numPr>
        <w:tabs>
          <w:tab w:val="left" w:pos="851"/>
          <w:tab w:val="left" w:pos="1276"/>
        </w:tabs>
        <w:ind w:firstLine="273"/>
        <w:jc w:val="both"/>
        <w:rPr>
          <w:sz w:val="24"/>
        </w:rPr>
      </w:pPr>
      <w:r w:rsidRPr="008F5CA5">
        <w:rPr>
          <w:sz w:val="24"/>
        </w:rPr>
        <w:t>опубликовать с изменениями;</w:t>
      </w:r>
    </w:p>
    <w:p w:rsidR="008F5CA5" w:rsidRPr="008F5CA5" w:rsidRDefault="008F5CA5" w:rsidP="007E29CA">
      <w:pPr>
        <w:pStyle w:val="a5"/>
        <w:numPr>
          <w:ilvl w:val="0"/>
          <w:numId w:val="26"/>
        </w:numPr>
        <w:tabs>
          <w:tab w:val="left" w:pos="851"/>
          <w:tab w:val="left" w:pos="1276"/>
        </w:tabs>
        <w:ind w:firstLine="273"/>
        <w:jc w:val="both"/>
        <w:rPr>
          <w:sz w:val="24"/>
        </w:rPr>
      </w:pPr>
      <w:r w:rsidRPr="008F5CA5">
        <w:rPr>
          <w:sz w:val="24"/>
        </w:rPr>
        <w:t>не публиковать.</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Члены редколлегии готовят</w:t>
      </w:r>
      <w:r w:rsidR="0031639A" w:rsidRPr="00140FE3">
        <w:rPr>
          <w:rFonts w:eastAsiaTheme="minorHAnsi"/>
          <w:sz w:val="24"/>
          <w:szCs w:val="24"/>
          <w:lang w:val="kk-KZ" w:eastAsia="en-US" w:bidi="ar-SA"/>
        </w:rPr>
        <w:t xml:space="preserve"> </w:t>
      </w:r>
      <w:r w:rsidRPr="00140FE3">
        <w:rPr>
          <w:rFonts w:eastAsiaTheme="minorHAnsi"/>
          <w:sz w:val="24"/>
          <w:szCs w:val="24"/>
          <w:lang w:val="kk-KZ" w:eastAsia="en-US" w:bidi="ar-SA"/>
        </w:rPr>
        <w:t>мнение.</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Члены редколлегии отправляют две рецензии и мнение ответственному секретарю не позже пяти рабочих дней после получения статей.</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В случае несоответствия оценки рецензентов решение о публикации статей принимает редколлегия.</w:t>
      </w:r>
    </w:p>
    <w:p w:rsidR="00B15F11" w:rsidRPr="00140FE3" w:rsidRDefault="00851B2A"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Список авторов, рекомендуемых к публикации в журнале (на бумажном носителе) направляется в Департамент науки, НМиПЛО, согласно прилагаемой таблице</w:t>
      </w:r>
      <w:r w:rsidR="00052C06" w:rsidRPr="00140FE3">
        <w:rPr>
          <w:rFonts w:eastAsiaTheme="minorHAnsi"/>
          <w:sz w:val="24"/>
          <w:szCs w:val="24"/>
          <w:lang w:val="kk-KZ" w:eastAsia="en-US" w:bidi="ar-SA"/>
        </w:rPr>
        <w:t>:</w:t>
      </w:r>
    </w:p>
    <w:p w:rsidR="00B15F11" w:rsidRDefault="00B15F11" w:rsidP="00896B29">
      <w:pPr>
        <w:pStyle w:val="a3"/>
        <w:ind w:firstLine="709"/>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1126"/>
        <w:gridCol w:w="2789"/>
        <w:gridCol w:w="1277"/>
        <w:gridCol w:w="1416"/>
        <w:gridCol w:w="1419"/>
      </w:tblGrid>
      <w:tr w:rsidR="00B15F11" w:rsidRPr="007B6314">
        <w:trPr>
          <w:trHeight w:val="230"/>
        </w:trPr>
        <w:tc>
          <w:tcPr>
            <w:tcW w:w="905" w:type="dxa"/>
            <w:vMerge w:val="restart"/>
          </w:tcPr>
          <w:p w:rsidR="00B15F11" w:rsidRPr="007B6314" w:rsidRDefault="00B15F11" w:rsidP="00544459">
            <w:pPr>
              <w:pStyle w:val="TableParagraph"/>
              <w:ind w:left="0"/>
              <w:jc w:val="center"/>
              <w:rPr>
                <w:rFonts w:ascii="Times New Roman"/>
              </w:rPr>
            </w:pPr>
          </w:p>
          <w:p w:rsidR="00B15F11" w:rsidRPr="007B6314" w:rsidRDefault="00B15F11" w:rsidP="00544459">
            <w:pPr>
              <w:pStyle w:val="TableParagraph"/>
              <w:ind w:left="0"/>
              <w:jc w:val="center"/>
              <w:rPr>
                <w:rFonts w:ascii="Times New Roman"/>
                <w:sz w:val="18"/>
              </w:rPr>
            </w:pPr>
          </w:p>
          <w:p w:rsidR="00B15F11" w:rsidRPr="007B6314" w:rsidRDefault="00052C06" w:rsidP="00544459">
            <w:pPr>
              <w:pStyle w:val="TableParagraph"/>
              <w:ind w:left="0"/>
              <w:jc w:val="center"/>
              <w:rPr>
                <w:rFonts w:ascii="Times New Roman" w:hAnsi="Times New Roman"/>
                <w:b/>
                <w:sz w:val="20"/>
              </w:rPr>
            </w:pPr>
            <w:r w:rsidRPr="007B6314">
              <w:rPr>
                <w:rFonts w:ascii="Times New Roman" w:hAnsi="Times New Roman"/>
                <w:b/>
                <w:sz w:val="20"/>
              </w:rPr>
              <w:t>Номер</w:t>
            </w:r>
          </w:p>
        </w:tc>
        <w:tc>
          <w:tcPr>
            <w:tcW w:w="1126" w:type="dxa"/>
            <w:vMerge w:val="restart"/>
          </w:tcPr>
          <w:p w:rsidR="00B15F11" w:rsidRPr="007B6314" w:rsidRDefault="00B15F11" w:rsidP="00544459">
            <w:pPr>
              <w:pStyle w:val="TableParagraph"/>
              <w:ind w:left="0"/>
              <w:jc w:val="center"/>
              <w:rPr>
                <w:rFonts w:ascii="Times New Roman"/>
              </w:rPr>
            </w:pPr>
          </w:p>
          <w:p w:rsidR="00B15F11" w:rsidRPr="007B6314" w:rsidRDefault="00B15F11" w:rsidP="00544459">
            <w:pPr>
              <w:pStyle w:val="TableParagraph"/>
              <w:ind w:left="0"/>
              <w:jc w:val="center"/>
              <w:rPr>
                <w:rFonts w:ascii="Times New Roman"/>
                <w:sz w:val="18"/>
              </w:rPr>
            </w:pPr>
          </w:p>
          <w:p w:rsidR="00B15F11" w:rsidRPr="007B6314" w:rsidRDefault="00052C06" w:rsidP="00544459">
            <w:pPr>
              <w:pStyle w:val="TableParagraph"/>
              <w:ind w:left="0"/>
              <w:jc w:val="center"/>
              <w:rPr>
                <w:rFonts w:ascii="Times New Roman" w:hAnsi="Times New Roman"/>
                <w:b/>
                <w:sz w:val="20"/>
              </w:rPr>
            </w:pPr>
            <w:r w:rsidRPr="007B6314">
              <w:rPr>
                <w:rFonts w:ascii="Times New Roman" w:hAnsi="Times New Roman"/>
                <w:b/>
                <w:sz w:val="20"/>
              </w:rPr>
              <w:t>Авторы</w:t>
            </w:r>
          </w:p>
        </w:tc>
        <w:tc>
          <w:tcPr>
            <w:tcW w:w="2789" w:type="dxa"/>
            <w:vMerge w:val="restart"/>
          </w:tcPr>
          <w:p w:rsidR="00B15F11" w:rsidRPr="007B6314" w:rsidRDefault="00B15F11" w:rsidP="00544459">
            <w:pPr>
              <w:pStyle w:val="TableParagraph"/>
              <w:ind w:left="0"/>
              <w:jc w:val="center"/>
              <w:rPr>
                <w:rFonts w:ascii="Times New Roman"/>
              </w:rPr>
            </w:pPr>
          </w:p>
          <w:p w:rsidR="00B15F11" w:rsidRPr="007B6314" w:rsidRDefault="00B15F11" w:rsidP="00544459">
            <w:pPr>
              <w:pStyle w:val="TableParagraph"/>
              <w:ind w:left="0"/>
              <w:jc w:val="center"/>
              <w:rPr>
                <w:rFonts w:ascii="Times New Roman"/>
                <w:sz w:val="18"/>
              </w:rPr>
            </w:pPr>
          </w:p>
          <w:p w:rsidR="00B15F11" w:rsidRPr="007B6314" w:rsidRDefault="00052C06" w:rsidP="00544459">
            <w:pPr>
              <w:pStyle w:val="TableParagraph"/>
              <w:ind w:left="0"/>
              <w:jc w:val="center"/>
              <w:rPr>
                <w:rFonts w:ascii="Times New Roman" w:hAnsi="Times New Roman"/>
                <w:b/>
                <w:sz w:val="20"/>
              </w:rPr>
            </w:pPr>
            <w:r w:rsidRPr="007B6314">
              <w:rPr>
                <w:rFonts w:ascii="Times New Roman" w:hAnsi="Times New Roman"/>
                <w:b/>
                <w:sz w:val="20"/>
              </w:rPr>
              <w:t>Название статьи</w:t>
            </w:r>
          </w:p>
        </w:tc>
        <w:tc>
          <w:tcPr>
            <w:tcW w:w="4112" w:type="dxa"/>
            <w:gridSpan w:val="3"/>
          </w:tcPr>
          <w:p w:rsidR="00B15F11" w:rsidRPr="007B6314" w:rsidRDefault="00052C06" w:rsidP="00544459">
            <w:pPr>
              <w:pStyle w:val="TableParagraph"/>
              <w:ind w:left="0"/>
              <w:jc w:val="center"/>
              <w:rPr>
                <w:rFonts w:ascii="Times New Roman" w:hAnsi="Times New Roman"/>
                <w:b/>
                <w:sz w:val="20"/>
              </w:rPr>
            </w:pPr>
            <w:r w:rsidRPr="007B6314">
              <w:rPr>
                <w:rFonts w:ascii="Times New Roman" w:hAnsi="Times New Roman"/>
                <w:b/>
                <w:sz w:val="20"/>
              </w:rPr>
              <w:t>Решение</w:t>
            </w:r>
          </w:p>
        </w:tc>
      </w:tr>
      <w:tr w:rsidR="00B15F11" w:rsidRPr="007B6314">
        <w:trPr>
          <w:trHeight w:val="918"/>
        </w:trPr>
        <w:tc>
          <w:tcPr>
            <w:tcW w:w="905" w:type="dxa"/>
            <w:vMerge/>
            <w:tcBorders>
              <w:top w:val="nil"/>
            </w:tcBorders>
          </w:tcPr>
          <w:p w:rsidR="00B15F11" w:rsidRPr="007B6314" w:rsidRDefault="00B15F11" w:rsidP="00544459">
            <w:pPr>
              <w:jc w:val="center"/>
              <w:rPr>
                <w:sz w:val="2"/>
                <w:szCs w:val="2"/>
              </w:rPr>
            </w:pPr>
          </w:p>
        </w:tc>
        <w:tc>
          <w:tcPr>
            <w:tcW w:w="1126" w:type="dxa"/>
            <w:vMerge/>
            <w:tcBorders>
              <w:top w:val="nil"/>
            </w:tcBorders>
          </w:tcPr>
          <w:p w:rsidR="00B15F11" w:rsidRPr="007B6314" w:rsidRDefault="00B15F11" w:rsidP="00544459">
            <w:pPr>
              <w:jc w:val="center"/>
              <w:rPr>
                <w:sz w:val="2"/>
                <w:szCs w:val="2"/>
              </w:rPr>
            </w:pPr>
          </w:p>
        </w:tc>
        <w:tc>
          <w:tcPr>
            <w:tcW w:w="2789" w:type="dxa"/>
            <w:vMerge/>
            <w:tcBorders>
              <w:top w:val="nil"/>
            </w:tcBorders>
          </w:tcPr>
          <w:p w:rsidR="00B15F11" w:rsidRPr="007B6314" w:rsidRDefault="00B15F11" w:rsidP="00544459">
            <w:pPr>
              <w:jc w:val="center"/>
              <w:rPr>
                <w:sz w:val="2"/>
                <w:szCs w:val="2"/>
              </w:rPr>
            </w:pPr>
          </w:p>
        </w:tc>
        <w:tc>
          <w:tcPr>
            <w:tcW w:w="1277" w:type="dxa"/>
          </w:tcPr>
          <w:p w:rsidR="00B15F11" w:rsidRPr="007B6314" w:rsidRDefault="00052C06" w:rsidP="00544459">
            <w:pPr>
              <w:pStyle w:val="TableParagraph"/>
              <w:ind w:left="0"/>
              <w:jc w:val="center"/>
              <w:rPr>
                <w:rFonts w:ascii="Times New Roman" w:hAnsi="Times New Roman"/>
                <w:b/>
                <w:i/>
                <w:sz w:val="20"/>
              </w:rPr>
            </w:pPr>
            <w:r w:rsidRPr="007B6314">
              <w:rPr>
                <w:rFonts w:ascii="Times New Roman" w:hAnsi="Times New Roman"/>
                <w:b/>
                <w:i/>
                <w:sz w:val="20"/>
              </w:rPr>
              <w:t xml:space="preserve">публиковать </w:t>
            </w:r>
            <w:proofErr w:type="gramStart"/>
            <w:r w:rsidRPr="007B6314">
              <w:rPr>
                <w:rFonts w:ascii="Times New Roman" w:hAnsi="Times New Roman"/>
                <w:b/>
                <w:i/>
                <w:sz w:val="20"/>
              </w:rPr>
              <w:t>в представ</w:t>
            </w:r>
            <w:proofErr w:type="gramEnd"/>
            <w:r w:rsidRPr="007B6314">
              <w:rPr>
                <w:rFonts w:ascii="Times New Roman" w:hAnsi="Times New Roman"/>
                <w:b/>
                <w:i/>
                <w:sz w:val="20"/>
              </w:rPr>
              <w:t>-</w:t>
            </w:r>
          </w:p>
          <w:p w:rsidR="00B15F11" w:rsidRPr="007B6314" w:rsidRDefault="00052C06" w:rsidP="00544459">
            <w:pPr>
              <w:pStyle w:val="TableParagraph"/>
              <w:ind w:left="0"/>
              <w:jc w:val="center"/>
              <w:rPr>
                <w:rFonts w:ascii="Times New Roman" w:hAnsi="Times New Roman"/>
                <w:b/>
                <w:i/>
                <w:sz w:val="20"/>
              </w:rPr>
            </w:pPr>
            <w:r w:rsidRPr="007B6314">
              <w:rPr>
                <w:rFonts w:ascii="Times New Roman" w:hAnsi="Times New Roman"/>
                <w:b/>
                <w:i/>
                <w:sz w:val="20"/>
              </w:rPr>
              <w:t>ленной форме</w:t>
            </w:r>
          </w:p>
        </w:tc>
        <w:tc>
          <w:tcPr>
            <w:tcW w:w="1416" w:type="dxa"/>
          </w:tcPr>
          <w:p w:rsidR="00B15F11" w:rsidRPr="007B6314" w:rsidRDefault="00052C06" w:rsidP="00544459">
            <w:pPr>
              <w:pStyle w:val="TableParagraph"/>
              <w:ind w:left="0"/>
              <w:jc w:val="center"/>
              <w:rPr>
                <w:rFonts w:ascii="Times New Roman" w:hAnsi="Times New Roman"/>
                <w:b/>
                <w:i/>
                <w:sz w:val="20"/>
              </w:rPr>
            </w:pPr>
            <w:r w:rsidRPr="007B6314">
              <w:rPr>
                <w:rFonts w:ascii="Times New Roman" w:hAnsi="Times New Roman"/>
                <w:b/>
                <w:i/>
                <w:w w:val="95"/>
                <w:sz w:val="20"/>
              </w:rPr>
              <w:t xml:space="preserve">публиковать </w:t>
            </w:r>
            <w:r w:rsidRPr="007B6314">
              <w:rPr>
                <w:rFonts w:ascii="Times New Roman" w:hAnsi="Times New Roman"/>
                <w:b/>
                <w:i/>
                <w:sz w:val="20"/>
              </w:rPr>
              <w:t>после</w:t>
            </w:r>
          </w:p>
          <w:p w:rsidR="00B15F11" w:rsidRPr="007B6314" w:rsidRDefault="00052C06" w:rsidP="00544459">
            <w:pPr>
              <w:pStyle w:val="TableParagraph"/>
              <w:ind w:left="0"/>
              <w:jc w:val="center"/>
              <w:rPr>
                <w:rFonts w:ascii="Times New Roman" w:hAnsi="Times New Roman"/>
                <w:b/>
                <w:i/>
                <w:sz w:val="20"/>
              </w:rPr>
            </w:pPr>
            <w:r w:rsidRPr="007B6314">
              <w:rPr>
                <w:rFonts w:ascii="Times New Roman" w:hAnsi="Times New Roman"/>
                <w:b/>
                <w:i/>
                <w:sz w:val="20"/>
              </w:rPr>
              <w:t>коррекции</w:t>
            </w:r>
          </w:p>
        </w:tc>
        <w:tc>
          <w:tcPr>
            <w:tcW w:w="1419" w:type="dxa"/>
          </w:tcPr>
          <w:p w:rsidR="00B15F11" w:rsidRPr="007B6314" w:rsidRDefault="00052C06" w:rsidP="00544459">
            <w:pPr>
              <w:pStyle w:val="TableParagraph"/>
              <w:ind w:left="0"/>
              <w:jc w:val="center"/>
              <w:rPr>
                <w:rFonts w:ascii="Times New Roman" w:hAnsi="Times New Roman"/>
                <w:b/>
                <w:i/>
                <w:sz w:val="20"/>
              </w:rPr>
            </w:pPr>
            <w:r w:rsidRPr="007B6314">
              <w:rPr>
                <w:rFonts w:ascii="Times New Roman" w:hAnsi="Times New Roman"/>
                <w:b/>
                <w:i/>
                <w:sz w:val="20"/>
              </w:rPr>
              <w:t xml:space="preserve">не </w:t>
            </w:r>
            <w:r w:rsidRPr="007B6314">
              <w:rPr>
                <w:rFonts w:ascii="Times New Roman" w:hAnsi="Times New Roman"/>
                <w:b/>
                <w:i/>
                <w:w w:val="95"/>
                <w:sz w:val="20"/>
              </w:rPr>
              <w:t>публиковать</w:t>
            </w:r>
          </w:p>
        </w:tc>
      </w:tr>
      <w:tr w:rsidR="00B15F11" w:rsidRPr="007B6314">
        <w:trPr>
          <w:trHeight w:val="230"/>
        </w:trPr>
        <w:tc>
          <w:tcPr>
            <w:tcW w:w="905" w:type="dxa"/>
          </w:tcPr>
          <w:p w:rsidR="00B15F11" w:rsidRPr="007B6314" w:rsidRDefault="00B15F11" w:rsidP="00896B29">
            <w:pPr>
              <w:pStyle w:val="TableParagraph"/>
              <w:ind w:left="0" w:firstLine="709"/>
              <w:rPr>
                <w:rFonts w:ascii="Times New Roman"/>
                <w:sz w:val="16"/>
              </w:rPr>
            </w:pPr>
          </w:p>
        </w:tc>
        <w:tc>
          <w:tcPr>
            <w:tcW w:w="1126" w:type="dxa"/>
          </w:tcPr>
          <w:p w:rsidR="00B15F11" w:rsidRPr="007B6314" w:rsidRDefault="00B15F11" w:rsidP="00896B29">
            <w:pPr>
              <w:pStyle w:val="TableParagraph"/>
              <w:ind w:left="0" w:firstLine="709"/>
              <w:rPr>
                <w:rFonts w:ascii="Times New Roman"/>
                <w:sz w:val="16"/>
              </w:rPr>
            </w:pPr>
          </w:p>
        </w:tc>
        <w:tc>
          <w:tcPr>
            <w:tcW w:w="2789" w:type="dxa"/>
          </w:tcPr>
          <w:p w:rsidR="00B15F11" w:rsidRPr="007B6314" w:rsidRDefault="00B15F11" w:rsidP="00896B29">
            <w:pPr>
              <w:pStyle w:val="TableParagraph"/>
              <w:ind w:left="0" w:firstLine="709"/>
              <w:rPr>
                <w:rFonts w:ascii="Times New Roman"/>
                <w:sz w:val="16"/>
              </w:rPr>
            </w:pPr>
          </w:p>
        </w:tc>
        <w:tc>
          <w:tcPr>
            <w:tcW w:w="1277" w:type="dxa"/>
          </w:tcPr>
          <w:p w:rsidR="00B15F11" w:rsidRPr="007B6314" w:rsidRDefault="00B15F11" w:rsidP="00896B29">
            <w:pPr>
              <w:pStyle w:val="TableParagraph"/>
              <w:ind w:left="0" w:firstLine="709"/>
              <w:rPr>
                <w:rFonts w:ascii="Times New Roman"/>
                <w:sz w:val="16"/>
              </w:rPr>
            </w:pPr>
          </w:p>
        </w:tc>
        <w:tc>
          <w:tcPr>
            <w:tcW w:w="1416" w:type="dxa"/>
          </w:tcPr>
          <w:p w:rsidR="00B15F11" w:rsidRPr="007B6314" w:rsidRDefault="00B15F11" w:rsidP="00896B29">
            <w:pPr>
              <w:pStyle w:val="TableParagraph"/>
              <w:ind w:left="0" w:firstLine="709"/>
              <w:rPr>
                <w:rFonts w:ascii="Times New Roman"/>
                <w:sz w:val="16"/>
              </w:rPr>
            </w:pPr>
          </w:p>
        </w:tc>
        <w:tc>
          <w:tcPr>
            <w:tcW w:w="1419" w:type="dxa"/>
          </w:tcPr>
          <w:p w:rsidR="00B15F11" w:rsidRPr="007B6314" w:rsidRDefault="00B15F11" w:rsidP="00896B29">
            <w:pPr>
              <w:pStyle w:val="TableParagraph"/>
              <w:ind w:left="0" w:firstLine="709"/>
              <w:rPr>
                <w:rFonts w:ascii="Times New Roman"/>
                <w:sz w:val="16"/>
              </w:rPr>
            </w:pPr>
          </w:p>
        </w:tc>
      </w:tr>
    </w:tbl>
    <w:p w:rsidR="00B15F11" w:rsidRPr="007B6314" w:rsidRDefault="00052C06" w:rsidP="00896B29">
      <w:pPr>
        <w:tabs>
          <w:tab w:val="left" w:pos="2462"/>
        </w:tabs>
        <w:ind w:firstLine="709"/>
        <w:rPr>
          <w:i/>
          <w:sz w:val="24"/>
        </w:rPr>
      </w:pPr>
      <w:r w:rsidRPr="007B6314">
        <w:rPr>
          <w:i/>
          <w:sz w:val="24"/>
        </w:rPr>
        <w:t>дата</w:t>
      </w:r>
      <w:r w:rsidRPr="007B6314">
        <w:rPr>
          <w:i/>
          <w:sz w:val="24"/>
        </w:rPr>
        <w:tab/>
        <w:t>Ф.И.О. и подпись ответственного секретаря редколлегии</w:t>
      </w:r>
    </w:p>
    <w:p w:rsidR="00B15F11" w:rsidRPr="007B6314" w:rsidRDefault="00B15F11" w:rsidP="00896B29">
      <w:pPr>
        <w:pStyle w:val="a3"/>
        <w:ind w:firstLine="709"/>
        <w:rPr>
          <w:i/>
        </w:rPr>
      </w:pPr>
    </w:p>
    <w:p w:rsidR="00455482" w:rsidRPr="00140FE3" w:rsidRDefault="00AD4585"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П</w:t>
      </w:r>
      <w:r w:rsidR="00052C06" w:rsidRPr="00140FE3">
        <w:rPr>
          <w:rFonts w:eastAsiaTheme="minorHAnsi"/>
          <w:sz w:val="24"/>
          <w:szCs w:val="24"/>
          <w:lang w:val="kk-KZ" w:eastAsia="en-US" w:bidi="ar-SA"/>
        </w:rPr>
        <w:t>исьмо о решении редколлеги</w:t>
      </w:r>
      <w:r w:rsidR="009173F0">
        <w:rPr>
          <w:rFonts w:eastAsiaTheme="minorHAnsi"/>
          <w:sz w:val="24"/>
          <w:szCs w:val="24"/>
          <w:lang w:val="kk-KZ" w:eastAsia="en-US" w:bidi="ar-SA"/>
        </w:rPr>
        <w:t>и</w:t>
      </w:r>
      <w:r w:rsidR="00052C06" w:rsidRPr="00140FE3">
        <w:rPr>
          <w:rFonts w:eastAsiaTheme="minorHAnsi"/>
          <w:sz w:val="24"/>
          <w:szCs w:val="24"/>
          <w:lang w:val="kk-KZ" w:eastAsia="en-US" w:bidi="ar-SA"/>
        </w:rPr>
        <w:t xml:space="preserve"> и комментарии рецензентов,</w:t>
      </w:r>
      <w:r w:rsidR="003F4642">
        <w:rPr>
          <w:rFonts w:eastAsiaTheme="minorHAnsi"/>
          <w:sz w:val="24"/>
          <w:szCs w:val="24"/>
          <w:lang w:val="kk-KZ" w:eastAsia="en-US" w:bidi="ar-SA"/>
        </w:rPr>
        <w:t xml:space="preserve"> направляе</w:t>
      </w:r>
      <w:r w:rsidR="00455482" w:rsidRPr="00140FE3">
        <w:rPr>
          <w:rFonts w:eastAsiaTheme="minorHAnsi"/>
          <w:sz w:val="24"/>
          <w:szCs w:val="24"/>
          <w:lang w:val="kk-KZ" w:eastAsia="en-US" w:bidi="ar-SA"/>
        </w:rPr>
        <w:t>тся автор</w:t>
      </w:r>
      <w:r w:rsidR="00BF3583" w:rsidRPr="009060C7">
        <w:rPr>
          <w:rFonts w:eastAsiaTheme="minorHAnsi"/>
          <w:sz w:val="24"/>
          <w:szCs w:val="24"/>
          <w:lang w:val="kk-KZ" w:eastAsia="en-US" w:bidi="ar-SA"/>
        </w:rPr>
        <w:t>у</w:t>
      </w:r>
      <w:r w:rsidR="00455482" w:rsidRPr="00140FE3">
        <w:rPr>
          <w:rFonts w:eastAsiaTheme="minorHAnsi"/>
          <w:sz w:val="24"/>
          <w:szCs w:val="24"/>
          <w:lang w:val="kk-KZ" w:eastAsia="en-US" w:bidi="ar-SA"/>
        </w:rPr>
        <w:t xml:space="preserve"> на элек</w:t>
      </w:r>
      <w:r w:rsidR="00D8538B" w:rsidRPr="00140FE3">
        <w:rPr>
          <w:rFonts w:eastAsiaTheme="minorHAnsi"/>
          <w:sz w:val="24"/>
          <w:szCs w:val="24"/>
          <w:lang w:val="kk-KZ" w:eastAsia="en-US" w:bidi="ar-SA"/>
        </w:rPr>
        <w:t>т</w:t>
      </w:r>
      <w:r w:rsidR="00455482" w:rsidRPr="00140FE3">
        <w:rPr>
          <w:rFonts w:eastAsiaTheme="minorHAnsi"/>
          <w:sz w:val="24"/>
          <w:szCs w:val="24"/>
          <w:lang w:val="kk-KZ" w:eastAsia="en-US" w:bidi="ar-SA"/>
        </w:rPr>
        <w:t>ронную почту, которую он указывал при регистрации на сайте</w:t>
      </w:r>
      <w:r w:rsidR="00560FD7" w:rsidRPr="00140FE3">
        <w:rPr>
          <w:rFonts w:eastAsiaTheme="minorHAnsi"/>
          <w:sz w:val="24"/>
          <w:szCs w:val="24"/>
          <w:lang w:val="kk-KZ" w:eastAsia="en-US" w:bidi="ar-SA"/>
        </w:rPr>
        <w:t xml:space="preserve"> Вестника.</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Рукописи, возвращенные для доработки, отправляются обратно в редакцию не п</w:t>
      </w:r>
      <w:r w:rsidR="007E26EF" w:rsidRPr="00140FE3">
        <w:rPr>
          <w:rFonts w:eastAsiaTheme="minorHAnsi"/>
          <w:sz w:val="24"/>
          <w:szCs w:val="24"/>
          <w:lang w:val="kk-KZ" w:eastAsia="en-US" w:bidi="ar-SA"/>
        </w:rPr>
        <w:t>озднее, чем через 3</w:t>
      </w:r>
      <w:r w:rsidRPr="00140FE3">
        <w:rPr>
          <w:rFonts w:eastAsiaTheme="minorHAnsi"/>
          <w:sz w:val="24"/>
          <w:szCs w:val="24"/>
          <w:lang w:val="kk-KZ" w:eastAsia="en-US" w:bidi="ar-SA"/>
        </w:rPr>
        <w:t xml:space="preserve"> рабочих дн</w:t>
      </w:r>
      <w:r w:rsidR="00BF3583" w:rsidRPr="009060C7">
        <w:rPr>
          <w:rFonts w:eastAsiaTheme="minorHAnsi"/>
          <w:sz w:val="24"/>
          <w:szCs w:val="24"/>
          <w:lang w:val="kk-KZ" w:eastAsia="en-US" w:bidi="ar-SA"/>
        </w:rPr>
        <w:t>я</w:t>
      </w:r>
      <w:r w:rsidRPr="00140FE3">
        <w:rPr>
          <w:rFonts w:eastAsiaTheme="minorHAnsi"/>
          <w:sz w:val="24"/>
          <w:szCs w:val="24"/>
          <w:lang w:val="kk-KZ" w:eastAsia="en-US" w:bidi="ar-SA"/>
        </w:rPr>
        <w:t xml:space="preserve"> после уведомления по электронной почте. Рукописи, отправленные позднее этого срока, редакционной коллегией не рассматриваются.</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Ответственный секретарь составляет окончательный список статей, принятых для публикации, и направляет его техническому</w:t>
      </w:r>
      <w:r w:rsidR="00455482" w:rsidRPr="00140FE3">
        <w:rPr>
          <w:rFonts w:eastAsiaTheme="minorHAnsi"/>
          <w:sz w:val="24"/>
          <w:szCs w:val="24"/>
          <w:lang w:val="kk-KZ" w:eastAsia="en-US" w:bidi="ar-SA"/>
        </w:rPr>
        <w:t xml:space="preserve"> </w:t>
      </w:r>
      <w:r w:rsidRPr="00140FE3">
        <w:rPr>
          <w:rFonts w:eastAsiaTheme="minorHAnsi"/>
          <w:sz w:val="24"/>
          <w:szCs w:val="24"/>
          <w:lang w:val="kk-KZ" w:eastAsia="en-US" w:bidi="ar-SA"/>
        </w:rPr>
        <w:t>секретарю.</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Руководитель НМиПЛО контролирует оформление статей в соответствии с требованиями.</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Технический секретарь формирует пилотный номер Вестника и отправляет его в электронном виде ответственному секретарю и членам редколлегии на</w:t>
      </w:r>
      <w:r w:rsidR="00455482" w:rsidRPr="00140FE3">
        <w:rPr>
          <w:rFonts w:eastAsiaTheme="minorHAnsi"/>
          <w:sz w:val="24"/>
          <w:szCs w:val="24"/>
          <w:lang w:val="kk-KZ" w:eastAsia="en-US" w:bidi="ar-SA"/>
        </w:rPr>
        <w:t xml:space="preserve"> </w:t>
      </w:r>
      <w:r w:rsidRPr="00140FE3">
        <w:rPr>
          <w:rFonts w:eastAsiaTheme="minorHAnsi"/>
          <w:sz w:val="24"/>
          <w:szCs w:val="24"/>
          <w:lang w:val="kk-KZ" w:eastAsia="en-US" w:bidi="ar-SA"/>
        </w:rPr>
        <w:t>согласование.</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 xml:space="preserve">Пилотный экземпляр Вестника печатается и отправляется редколлегиям на утверждение. </w:t>
      </w:r>
      <w:r w:rsidR="000713F3" w:rsidRPr="00140FE3">
        <w:rPr>
          <w:rFonts w:eastAsiaTheme="minorHAnsi"/>
          <w:sz w:val="24"/>
          <w:szCs w:val="24"/>
          <w:lang w:val="kk-KZ" w:eastAsia="en-US" w:bidi="ar-SA"/>
        </w:rPr>
        <w:t>Ответственный секретарь</w:t>
      </w:r>
      <w:r w:rsidR="00455482" w:rsidRPr="00140FE3">
        <w:rPr>
          <w:rFonts w:eastAsiaTheme="minorHAnsi"/>
          <w:sz w:val="24"/>
          <w:szCs w:val="24"/>
          <w:lang w:val="kk-KZ" w:eastAsia="en-US" w:bidi="ar-SA"/>
        </w:rPr>
        <w:t xml:space="preserve"> </w:t>
      </w:r>
      <w:r w:rsidRPr="00140FE3">
        <w:rPr>
          <w:rFonts w:eastAsiaTheme="minorHAnsi"/>
          <w:sz w:val="24"/>
          <w:szCs w:val="24"/>
          <w:lang w:val="kk-KZ" w:eastAsia="en-US" w:bidi="ar-SA"/>
        </w:rPr>
        <w:t xml:space="preserve">редакционной коллегии и руководитель НМиПЛО подписывают предложение о публикации (Приложение </w:t>
      </w:r>
      <w:r w:rsidR="00CF16CB">
        <w:rPr>
          <w:rFonts w:eastAsiaTheme="minorHAnsi"/>
          <w:sz w:val="24"/>
          <w:szCs w:val="24"/>
          <w:lang w:val="kk-KZ" w:eastAsia="en-US" w:bidi="ar-SA"/>
        </w:rPr>
        <w:t>4</w:t>
      </w:r>
      <w:r w:rsidRPr="00140FE3">
        <w:rPr>
          <w:rFonts w:eastAsiaTheme="minorHAnsi"/>
          <w:sz w:val="24"/>
          <w:szCs w:val="24"/>
          <w:lang w:val="kk-KZ" w:eastAsia="en-US" w:bidi="ar-SA"/>
        </w:rPr>
        <w:t xml:space="preserve">). Предложение согласуют директор Департамента науки и </w:t>
      </w:r>
      <w:r w:rsidR="00455482" w:rsidRPr="00140FE3">
        <w:rPr>
          <w:rFonts w:eastAsiaTheme="minorHAnsi"/>
          <w:sz w:val="24"/>
          <w:szCs w:val="24"/>
          <w:lang w:val="kk-KZ" w:eastAsia="en-US" w:bidi="ar-SA"/>
        </w:rPr>
        <w:t>Член Правления по вопросам инноваций, интернационализации и трансформации</w:t>
      </w:r>
      <w:r w:rsidRPr="00140FE3">
        <w:rPr>
          <w:rFonts w:eastAsiaTheme="minorHAnsi"/>
          <w:sz w:val="24"/>
          <w:szCs w:val="24"/>
          <w:lang w:val="kk-KZ" w:eastAsia="en-US" w:bidi="ar-SA"/>
        </w:rPr>
        <w:t>.</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Окончательное решение о выпуске Вестника принима</w:t>
      </w:r>
      <w:r w:rsidR="00765F96" w:rsidRPr="009060C7">
        <w:rPr>
          <w:rFonts w:eastAsiaTheme="minorHAnsi"/>
          <w:sz w:val="24"/>
          <w:szCs w:val="24"/>
          <w:lang w:val="kk-KZ" w:eastAsia="en-US" w:bidi="ar-SA"/>
        </w:rPr>
        <w:t>ю</w:t>
      </w:r>
      <w:r w:rsidRPr="009060C7">
        <w:rPr>
          <w:rFonts w:eastAsiaTheme="minorHAnsi"/>
          <w:sz w:val="24"/>
          <w:szCs w:val="24"/>
          <w:lang w:val="kk-KZ" w:eastAsia="en-US" w:bidi="ar-SA"/>
        </w:rPr>
        <w:t>т</w:t>
      </w:r>
      <w:r w:rsidRPr="00140FE3">
        <w:rPr>
          <w:rFonts w:eastAsiaTheme="minorHAnsi"/>
          <w:sz w:val="24"/>
          <w:szCs w:val="24"/>
          <w:lang w:val="kk-KZ" w:eastAsia="en-US" w:bidi="ar-SA"/>
        </w:rPr>
        <w:t xml:space="preserve"> главный редактор и </w:t>
      </w:r>
      <w:r w:rsidR="00455482" w:rsidRPr="00140FE3">
        <w:rPr>
          <w:rFonts w:eastAsiaTheme="minorHAnsi"/>
          <w:sz w:val="24"/>
          <w:szCs w:val="24"/>
          <w:lang w:val="kk-KZ" w:eastAsia="en-US" w:bidi="ar-SA"/>
        </w:rPr>
        <w:t>Член Правления по вопросам инноваций, интернационализации и трансформации</w:t>
      </w:r>
      <w:r w:rsidRPr="00140FE3">
        <w:rPr>
          <w:rFonts w:eastAsiaTheme="minorHAnsi"/>
          <w:sz w:val="24"/>
          <w:szCs w:val="24"/>
          <w:lang w:val="kk-KZ" w:eastAsia="en-US" w:bidi="ar-SA"/>
        </w:rPr>
        <w:t>.</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 xml:space="preserve">Технический секретарь отправляет утвержденный Вестник в ИПО на печать тиражом </w:t>
      </w:r>
      <w:r w:rsidR="00455482" w:rsidRPr="00140FE3">
        <w:rPr>
          <w:rFonts w:eastAsiaTheme="minorHAnsi"/>
          <w:sz w:val="24"/>
          <w:szCs w:val="24"/>
          <w:lang w:val="kk-KZ" w:eastAsia="en-US" w:bidi="ar-SA"/>
        </w:rPr>
        <w:t xml:space="preserve">200 </w:t>
      </w:r>
      <w:r w:rsidRPr="00140FE3">
        <w:rPr>
          <w:rFonts w:eastAsiaTheme="minorHAnsi"/>
          <w:sz w:val="24"/>
          <w:szCs w:val="24"/>
          <w:lang w:val="kk-KZ" w:eastAsia="en-US" w:bidi="ar-SA"/>
        </w:rPr>
        <w:t>экземпляров.</w:t>
      </w:r>
    </w:p>
    <w:p w:rsidR="00455482" w:rsidRPr="00140FE3" w:rsidRDefault="00A07224"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Электронный вариант</w:t>
      </w:r>
      <w:r w:rsidR="00052C06" w:rsidRPr="00140FE3">
        <w:rPr>
          <w:rFonts w:eastAsiaTheme="minorHAnsi"/>
          <w:sz w:val="24"/>
          <w:szCs w:val="24"/>
          <w:lang w:val="kk-KZ" w:eastAsia="en-US" w:bidi="ar-SA"/>
        </w:rPr>
        <w:t xml:space="preserve"> Вестника размещается на </w:t>
      </w:r>
      <w:r w:rsidR="00EC7EA5" w:rsidRPr="00140FE3">
        <w:rPr>
          <w:rFonts w:eastAsiaTheme="minorHAnsi"/>
          <w:sz w:val="24"/>
          <w:szCs w:val="24"/>
          <w:lang w:val="kk-KZ" w:eastAsia="en-US" w:bidi="ar-SA"/>
        </w:rPr>
        <w:t>сайте</w:t>
      </w:r>
      <w:r w:rsidR="00765F96">
        <w:rPr>
          <w:rFonts w:eastAsiaTheme="minorHAnsi"/>
          <w:sz w:val="24"/>
          <w:szCs w:val="24"/>
          <w:lang w:val="kk-KZ" w:eastAsia="en-US" w:bidi="ar-SA"/>
        </w:rPr>
        <w:t xml:space="preserve"> </w:t>
      </w:r>
      <w:r w:rsidR="00EC7EA5" w:rsidRPr="00140FE3">
        <w:rPr>
          <w:rFonts w:eastAsiaTheme="minorHAnsi"/>
          <w:sz w:val="24"/>
          <w:szCs w:val="24"/>
          <w:lang w:val="kk-KZ" w:eastAsia="en-US" w:bidi="ar-SA"/>
        </w:rPr>
        <w:t>в</w:t>
      </w:r>
      <w:r w:rsidRPr="00140FE3">
        <w:rPr>
          <w:rFonts w:eastAsiaTheme="minorHAnsi"/>
          <w:sz w:val="24"/>
          <w:szCs w:val="24"/>
          <w:lang w:val="kk-KZ" w:eastAsia="en-US" w:bidi="ar-SA"/>
        </w:rPr>
        <w:t xml:space="preserve"> формате PDF</w:t>
      </w:r>
      <w:r w:rsidR="00765F96">
        <w:rPr>
          <w:rFonts w:eastAsiaTheme="minorHAnsi"/>
          <w:sz w:val="24"/>
          <w:szCs w:val="24"/>
          <w:lang w:val="kk-KZ" w:eastAsia="en-US" w:bidi="ar-SA"/>
        </w:rPr>
        <w:t>.</w:t>
      </w:r>
    </w:p>
    <w:p w:rsidR="00B15F11" w:rsidRPr="00140FE3" w:rsidRDefault="00052C06" w:rsidP="004B11AA">
      <w:pPr>
        <w:pStyle w:val="a5"/>
        <w:widowControl/>
        <w:numPr>
          <w:ilvl w:val="1"/>
          <w:numId w:val="30"/>
        </w:numPr>
        <w:tabs>
          <w:tab w:val="left" w:pos="709"/>
        </w:tabs>
        <w:autoSpaceDE/>
        <w:autoSpaceDN/>
        <w:ind w:left="709" w:hanging="709"/>
        <w:contextualSpacing/>
        <w:jc w:val="both"/>
        <w:rPr>
          <w:rFonts w:eastAsiaTheme="minorHAnsi"/>
          <w:sz w:val="24"/>
          <w:szCs w:val="24"/>
          <w:lang w:val="kk-KZ" w:eastAsia="en-US" w:bidi="ar-SA"/>
        </w:rPr>
      </w:pPr>
      <w:r w:rsidRPr="00140FE3">
        <w:rPr>
          <w:rFonts w:eastAsiaTheme="minorHAnsi"/>
          <w:sz w:val="24"/>
          <w:szCs w:val="24"/>
          <w:lang w:val="kk-KZ" w:eastAsia="en-US" w:bidi="ar-SA"/>
        </w:rPr>
        <w:t>В соответствии с Законом РК «О средствах массовой информации», собственник СМИ направляет обязательные бесплатные экземпляры периодических изданий в следующие</w:t>
      </w:r>
      <w:r w:rsidR="00455482" w:rsidRPr="00140FE3">
        <w:rPr>
          <w:rFonts w:eastAsiaTheme="minorHAnsi"/>
          <w:sz w:val="24"/>
          <w:szCs w:val="24"/>
          <w:lang w:val="kk-KZ" w:eastAsia="en-US" w:bidi="ar-SA"/>
        </w:rPr>
        <w:t xml:space="preserve"> </w:t>
      </w:r>
      <w:r w:rsidRPr="00140FE3">
        <w:rPr>
          <w:rFonts w:eastAsiaTheme="minorHAnsi"/>
          <w:sz w:val="24"/>
          <w:szCs w:val="24"/>
          <w:lang w:val="kk-KZ" w:eastAsia="en-US" w:bidi="ar-SA"/>
        </w:rPr>
        <w:t>инстанции:</w:t>
      </w:r>
    </w:p>
    <w:p w:rsidR="00B15F11" w:rsidRPr="007B6314" w:rsidRDefault="00052C06" w:rsidP="00140FE3">
      <w:pPr>
        <w:pStyle w:val="a5"/>
        <w:numPr>
          <w:ilvl w:val="0"/>
          <w:numId w:val="21"/>
        </w:numPr>
        <w:tabs>
          <w:tab w:val="left" w:pos="993"/>
        </w:tabs>
        <w:ind w:left="0" w:firstLine="709"/>
        <w:rPr>
          <w:sz w:val="24"/>
        </w:rPr>
      </w:pPr>
      <w:r w:rsidRPr="007B6314">
        <w:rPr>
          <w:sz w:val="24"/>
        </w:rPr>
        <w:lastRenderedPageBreak/>
        <w:t>Национальная библиотека</w:t>
      </w:r>
      <w:r w:rsidR="00AB711C">
        <w:rPr>
          <w:sz w:val="24"/>
        </w:rPr>
        <w:t xml:space="preserve"> </w:t>
      </w:r>
      <w:r w:rsidRPr="007B6314">
        <w:rPr>
          <w:sz w:val="24"/>
        </w:rPr>
        <w:t>РК;</w:t>
      </w:r>
    </w:p>
    <w:p w:rsidR="00B15F11" w:rsidRPr="007B6314" w:rsidRDefault="00052C06" w:rsidP="00140FE3">
      <w:pPr>
        <w:pStyle w:val="a5"/>
        <w:numPr>
          <w:ilvl w:val="0"/>
          <w:numId w:val="21"/>
        </w:numPr>
        <w:tabs>
          <w:tab w:val="left" w:pos="993"/>
        </w:tabs>
        <w:ind w:left="0" w:firstLine="709"/>
        <w:rPr>
          <w:sz w:val="24"/>
        </w:rPr>
      </w:pPr>
      <w:r w:rsidRPr="007B6314">
        <w:rPr>
          <w:sz w:val="24"/>
        </w:rPr>
        <w:t xml:space="preserve">Национальная </w:t>
      </w:r>
      <w:r w:rsidR="00AB711C">
        <w:rPr>
          <w:sz w:val="24"/>
        </w:rPr>
        <w:t xml:space="preserve">государственная </w:t>
      </w:r>
      <w:r w:rsidRPr="007B6314">
        <w:rPr>
          <w:sz w:val="24"/>
        </w:rPr>
        <w:t>книжная палата</w:t>
      </w:r>
      <w:r w:rsidR="00AB711C">
        <w:rPr>
          <w:sz w:val="24"/>
        </w:rPr>
        <w:t xml:space="preserve"> </w:t>
      </w:r>
      <w:r w:rsidRPr="007B6314">
        <w:rPr>
          <w:sz w:val="24"/>
        </w:rPr>
        <w:t>РК;</w:t>
      </w:r>
    </w:p>
    <w:p w:rsidR="00B15F11" w:rsidRDefault="00052C06" w:rsidP="00140FE3">
      <w:pPr>
        <w:pStyle w:val="a5"/>
        <w:numPr>
          <w:ilvl w:val="0"/>
          <w:numId w:val="21"/>
        </w:numPr>
        <w:tabs>
          <w:tab w:val="left" w:pos="993"/>
        </w:tabs>
        <w:ind w:left="0" w:firstLine="709"/>
        <w:rPr>
          <w:sz w:val="24"/>
        </w:rPr>
      </w:pPr>
      <w:r w:rsidRPr="007B6314">
        <w:rPr>
          <w:sz w:val="24"/>
        </w:rPr>
        <w:t>ГУ «Управление внутренней политики СКО».</w:t>
      </w:r>
    </w:p>
    <w:p w:rsidR="004B11AA" w:rsidRDefault="004B11AA" w:rsidP="00EC2855">
      <w:pPr>
        <w:pStyle w:val="a5"/>
        <w:widowControl/>
        <w:numPr>
          <w:ilvl w:val="1"/>
          <w:numId w:val="30"/>
        </w:numPr>
        <w:tabs>
          <w:tab w:val="left" w:pos="709"/>
        </w:tabs>
        <w:autoSpaceDE/>
        <w:autoSpaceDN/>
        <w:ind w:left="709" w:hanging="709"/>
        <w:contextualSpacing/>
        <w:jc w:val="both"/>
        <w:rPr>
          <w:sz w:val="24"/>
        </w:rPr>
      </w:pPr>
      <w:r>
        <w:rPr>
          <w:sz w:val="24"/>
        </w:rPr>
        <w:t>Электронный вариант Вестника отправляется авторам на электронную почту.</w:t>
      </w:r>
    </w:p>
    <w:p w:rsidR="002D3413" w:rsidRDefault="002D3413" w:rsidP="004B11AA">
      <w:pPr>
        <w:pStyle w:val="a5"/>
        <w:tabs>
          <w:tab w:val="left" w:pos="993"/>
        </w:tabs>
        <w:ind w:left="709" w:firstLine="0"/>
        <w:rPr>
          <w:sz w:val="24"/>
        </w:rPr>
      </w:pPr>
    </w:p>
    <w:p w:rsidR="002D3413" w:rsidRPr="007B6314" w:rsidRDefault="002D3413" w:rsidP="004B11AA">
      <w:pPr>
        <w:pStyle w:val="a5"/>
        <w:tabs>
          <w:tab w:val="left" w:pos="993"/>
        </w:tabs>
        <w:ind w:left="709" w:firstLine="0"/>
        <w:rPr>
          <w:sz w:val="24"/>
        </w:rPr>
      </w:pPr>
    </w:p>
    <w:p w:rsidR="00B15F11" w:rsidRPr="00140FE3" w:rsidRDefault="00052C06" w:rsidP="004B11AA">
      <w:pPr>
        <w:pStyle w:val="a5"/>
        <w:widowControl/>
        <w:numPr>
          <w:ilvl w:val="0"/>
          <w:numId w:val="30"/>
        </w:numPr>
        <w:pBdr>
          <w:bottom w:val="single" w:sz="18" w:space="1" w:color="808080" w:themeColor="background1" w:themeShade="80"/>
        </w:pBdr>
        <w:tabs>
          <w:tab w:val="left" w:pos="709"/>
        </w:tabs>
        <w:autoSpaceDE/>
        <w:autoSpaceDN/>
        <w:ind w:left="709" w:hanging="709"/>
        <w:contextualSpacing/>
        <w:jc w:val="both"/>
        <w:rPr>
          <w:rFonts w:eastAsiaTheme="minorHAnsi"/>
          <w:b/>
          <w:sz w:val="24"/>
          <w:szCs w:val="24"/>
          <w:lang w:val="kk-KZ" w:eastAsia="en-US" w:bidi="ar-SA"/>
        </w:rPr>
      </w:pPr>
      <w:r w:rsidRPr="00140FE3">
        <w:rPr>
          <w:rFonts w:eastAsiaTheme="minorHAnsi"/>
          <w:b/>
          <w:sz w:val="24"/>
          <w:szCs w:val="24"/>
          <w:lang w:val="kk-KZ" w:eastAsia="en-US" w:bidi="ar-SA"/>
        </w:rPr>
        <w:t>ПОРЯДОК ВНЕСЕНИЯ ИЗМЕНЕНИЙ И</w:t>
      </w:r>
      <w:r w:rsidR="00560FD7" w:rsidRPr="00140FE3">
        <w:rPr>
          <w:rFonts w:eastAsiaTheme="minorHAnsi"/>
          <w:b/>
          <w:sz w:val="24"/>
          <w:szCs w:val="24"/>
          <w:lang w:val="kk-KZ" w:eastAsia="en-US" w:bidi="ar-SA"/>
        </w:rPr>
        <w:t xml:space="preserve"> </w:t>
      </w:r>
      <w:r w:rsidRPr="00140FE3">
        <w:rPr>
          <w:rFonts w:eastAsiaTheme="minorHAnsi"/>
          <w:b/>
          <w:sz w:val="24"/>
          <w:szCs w:val="24"/>
          <w:lang w:val="kk-KZ" w:eastAsia="en-US" w:bidi="ar-SA"/>
        </w:rPr>
        <w:t>ДОПОЛНЕНИЙ</w:t>
      </w:r>
    </w:p>
    <w:p w:rsidR="00B15F11" w:rsidRDefault="00B15F11" w:rsidP="00544459">
      <w:pPr>
        <w:pStyle w:val="a3"/>
        <w:rPr>
          <w:sz w:val="4"/>
        </w:rPr>
      </w:pPr>
    </w:p>
    <w:p w:rsidR="00140FE3" w:rsidRPr="00140FE3" w:rsidRDefault="00140FE3" w:rsidP="00140FE3">
      <w:pPr>
        <w:tabs>
          <w:tab w:val="left" w:pos="851"/>
        </w:tabs>
        <w:jc w:val="both"/>
        <w:rPr>
          <w:sz w:val="24"/>
        </w:rPr>
      </w:pPr>
    </w:p>
    <w:p w:rsidR="00CC52DD" w:rsidRPr="00CC52DD" w:rsidRDefault="00CC52DD" w:rsidP="004B11AA">
      <w:pPr>
        <w:pStyle w:val="a5"/>
        <w:widowControl/>
        <w:numPr>
          <w:ilvl w:val="1"/>
          <w:numId w:val="30"/>
        </w:numPr>
        <w:tabs>
          <w:tab w:val="left" w:pos="709"/>
        </w:tabs>
        <w:autoSpaceDE/>
        <w:autoSpaceDN/>
        <w:ind w:left="709" w:hanging="709"/>
        <w:contextualSpacing/>
        <w:jc w:val="both"/>
        <w:rPr>
          <w:sz w:val="24"/>
        </w:rPr>
      </w:pPr>
      <w:r w:rsidRPr="00CC52DD">
        <w:rPr>
          <w:sz w:val="24"/>
        </w:rPr>
        <w:t xml:space="preserve">Порядок утверждения изменений и дополнений в настоящие Правила определен ПРО СКУ 401-20 Внутренняя нормативная документация. </w:t>
      </w:r>
    </w:p>
    <w:p w:rsidR="00CC52DD" w:rsidRPr="00CC52DD" w:rsidRDefault="00CC52DD" w:rsidP="004B11AA">
      <w:pPr>
        <w:pStyle w:val="a5"/>
        <w:widowControl/>
        <w:numPr>
          <w:ilvl w:val="1"/>
          <w:numId w:val="30"/>
        </w:numPr>
        <w:tabs>
          <w:tab w:val="left" w:pos="709"/>
        </w:tabs>
        <w:autoSpaceDE/>
        <w:autoSpaceDN/>
        <w:ind w:left="709" w:hanging="709"/>
        <w:contextualSpacing/>
        <w:jc w:val="both"/>
        <w:rPr>
          <w:sz w:val="24"/>
        </w:rPr>
      </w:pPr>
      <w:r w:rsidRPr="00CC52DD">
        <w:rPr>
          <w:sz w:val="24"/>
        </w:rPr>
        <w:t xml:space="preserve">Внесение предложений по изменениям и дополнениям в Правила осуществляют: Совет директоров, Ученый совет, Правление, Председатель Правления – Ректор, структурные подразделения. </w:t>
      </w:r>
    </w:p>
    <w:p w:rsidR="00CC52DD" w:rsidRPr="00CC52DD" w:rsidRDefault="00CC52DD" w:rsidP="004B11AA">
      <w:pPr>
        <w:pStyle w:val="a5"/>
        <w:widowControl/>
        <w:numPr>
          <w:ilvl w:val="1"/>
          <w:numId w:val="30"/>
        </w:numPr>
        <w:tabs>
          <w:tab w:val="left" w:pos="709"/>
        </w:tabs>
        <w:autoSpaceDE/>
        <w:autoSpaceDN/>
        <w:ind w:left="709" w:hanging="709"/>
        <w:contextualSpacing/>
        <w:jc w:val="both"/>
        <w:rPr>
          <w:sz w:val="24"/>
        </w:rPr>
      </w:pPr>
      <w:r w:rsidRPr="00CC52DD">
        <w:rPr>
          <w:sz w:val="24"/>
        </w:rPr>
        <w:t xml:space="preserve">Внесение изменений в Правила осуществляется на основании приказа Председателя Правления – Ректора Университета. </w:t>
      </w:r>
    </w:p>
    <w:p w:rsidR="005C6B76" w:rsidRDefault="005C6B76" w:rsidP="00896B29">
      <w:pPr>
        <w:pStyle w:val="a5"/>
        <w:tabs>
          <w:tab w:val="left" w:pos="1010"/>
        </w:tabs>
        <w:ind w:left="0" w:firstLine="709"/>
        <w:jc w:val="both"/>
        <w:rPr>
          <w:sz w:val="24"/>
        </w:rPr>
      </w:pPr>
    </w:p>
    <w:p w:rsidR="005C6B76" w:rsidRPr="007B6314" w:rsidRDefault="005C6B76" w:rsidP="00896B29">
      <w:pPr>
        <w:pStyle w:val="a5"/>
        <w:tabs>
          <w:tab w:val="left" w:pos="1010"/>
        </w:tabs>
        <w:ind w:left="0" w:firstLine="709"/>
        <w:jc w:val="both"/>
        <w:rPr>
          <w:sz w:val="24"/>
        </w:rPr>
      </w:pPr>
    </w:p>
    <w:p w:rsidR="00594DB3" w:rsidRPr="006B0760" w:rsidRDefault="00594DB3" w:rsidP="00896B29">
      <w:pPr>
        <w:tabs>
          <w:tab w:val="left" w:pos="6804"/>
          <w:tab w:val="left" w:pos="7371"/>
          <w:tab w:val="right" w:pos="9354"/>
        </w:tabs>
        <w:ind w:firstLine="709"/>
        <w:jc w:val="both"/>
        <w:rPr>
          <w:b/>
          <w:sz w:val="24"/>
          <w:lang w:val="kk-KZ"/>
        </w:rPr>
      </w:pPr>
      <w:r>
        <w:rPr>
          <w:b/>
          <w:sz w:val="24"/>
          <w:lang w:val="kk-KZ"/>
        </w:rPr>
        <w:t>ҚҰРАСТЫРАЛҒАН/</w:t>
      </w:r>
    </w:p>
    <w:p w:rsidR="00594DB3" w:rsidRPr="004C70E3" w:rsidRDefault="00594DB3" w:rsidP="00896B29">
      <w:pPr>
        <w:tabs>
          <w:tab w:val="left" w:pos="6804"/>
          <w:tab w:val="left" w:pos="7371"/>
          <w:tab w:val="right" w:pos="9354"/>
        </w:tabs>
        <w:ind w:firstLine="709"/>
        <w:rPr>
          <w:b/>
          <w:sz w:val="24"/>
          <w:lang w:val="kk-KZ"/>
        </w:rPr>
      </w:pPr>
      <w:r w:rsidRPr="004C70E3">
        <w:rPr>
          <w:b/>
          <w:sz w:val="24"/>
        </w:rPr>
        <w:t>РАЗРАБОТАНО:</w:t>
      </w:r>
    </w:p>
    <w:p w:rsidR="005C6B76" w:rsidRPr="007B6314" w:rsidRDefault="005C6B76" w:rsidP="00896B29">
      <w:pPr>
        <w:pStyle w:val="a3"/>
        <w:tabs>
          <w:tab w:val="left" w:pos="7371"/>
        </w:tabs>
        <w:ind w:firstLine="709"/>
        <w:rPr>
          <w:b/>
        </w:rPr>
      </w:pPr>
    </w:p>
    <w:p w:rsidR="00594DB3" w:rsidRDefault="00594DB3" w:rsidP="00896B29">
      <w:pPr>
        <w:pStyle w:val="a3"/>
        <w:tabs>
          <w:tab w:val="left" w:pos="6237"/>
          <w:tab w:val="left" w:pos="7371"/>
        </w:tabs>
        <w:ind w:firstLine="709"/>
      </w:pPr>
      <w:r>
        <w:rPr>
          <w:lang w:val="kk-KZ"/>
        </w:rPr>
        <w:t xml:space="preserve">ҒӘжПЛБ </w:t>
      </w:r>
      <w:r w:rsidR="00AB711C">
        <w:rPr>
          <w:lang w:val="kk-KZ"/>
        </w:rPr>
        <w:t>әдіскері</w:t>
      </w:r>
      <w:r>
        <w:rPr>
          <w:lang w:val="kk-KZ"/>
        </w:rPr>
        <w:t>/</w:t>
      </w:r>
    </w:p>
    <w:p w:rsidR="005C6B76" w:rsidRPr="00AB711C" w:rsidRDefault="00AB711C" w:rsidP="00896B29">
      <w:pPr>
        <w:pStyle w:val="a3"/>
        <w:tabs>
          <w:tab w:val="left" w:pos="6237"/>
          <w:tab w:val="left" w:pos="7371"/>
        </w:tabs>
        <w:ind w:firstLine="709"/>
        <w:rPr>
          <w:lang w:val="kk-KZ"/>
        </w:rPr>
      </w:pPr>
      <w:r>
        <w:rPr>
          <w:lang w:val="kk-KZ"/>
        </w:rPr>
        <w:t>Методист</w:t>
      </w:r>
      <w:r w:rsidR="005C6B76" w:rsidRPr="007B6314">
        <w:t xml:space="preserve"> </w:t>
      </w:r>
      <w:proofErr w:type="spellStart"/>
      <w:r w:rsidR="005C6B76" w:rsidRPr="007B6314">
        <w:t>НМиПЛО</w:t>
      </w:r>
      <w:proofErr w:type="spellEnd"/>
      <w:r w:rsidR="00F80777" w:rsidRPr="007B6314">
        <w:tab/>
      </w:r>
      <w:r w:rsidR="00F80777" w:rsidRPr="007B6314">
        <w:tab/>
      </w:r>
      <w:r>
        <w:rPr>
          <w:lang w:val="kk-KZ"/>
        </w:rPr>
        <w:t>Л. Мильская</w:t>
      </w:r>
    </w:p>
    <w:p w:rsidR="005C6B76" w:rsidRPr="007B6314" w:rsidRDefault="005C6B76" w:rsidP="00896B29">
      <w:pPr>
        <w:pStyle w:val="a3"/>
        <w:tabs>
          <w:tab w:val="left" w:pos="7371"/>
        </w:tabs>
        <w:ind w:firstLine="709"/>
      </w:pPr>
    </w:p>
    <w:p w:rsidR="00594DB3" w:rsidRPr="006B0760" w:rsidRDefault="00594DB3" w:rsidP="00896B29">
      <w:pPr>
        <w:tabs>
          <w:tab w:val="left" w:pos="6804"/>
          <w:tab w:val="left" w:pos="7371"/>
          <w:tab w:val="right" w:pos="9354"/>
        </w:tabs>
        <w:ind w:firstLine="709"/>
        <w:rPr>
          <w:b/>
          <w:sz w:val="24"/>
          <w:lang w:val="kk-KZ"/>
        </w:rPr>
      </w:pPr>
      <w:r w:rsidRPr="006B0760">
        <w:rPr>
          <w:b/>
          <w:sz w:val="24"/>
          <w:lang w:val="kk-KZ"/>
        </w:rPr>
        <w:t>КЕЛІСІЛДІ</w:t>
      </w:r>
      <w:r>
        <w:rPr>
          <w:b/>
          <w:sz w:val="24"/>
          <w:lang w:val="kk-KZ"/>
        </w:rPr>
        <w:t>/</w:t>
      </w:r>
    </w:p>
    <w:p w:rsidR="00594DB3" w:rsidRPr="00F20CF6" w:rsidRDefault="00594DB3" w:rsidP="00896B29">
      <w:pPr>
        <w:tabs>
          <w:tab w:val="left" w:pos="6804"/>
          <w:tab w:val="left" w:pos="7371"/>
          <w:tab w:val="right" w:pos="9354"/>
        </w:tabs>
        <w:ind w:firstLine="709"/>
        <w:rPr>
          <w:b/>
          <w:sz w:val="24"/>
          <w:lang w:val="kk-KZ"/>
        </w:rPr>
      </w:pPr>
      <w:r w:rsidRPr="00F20CF6">
        <w:rPr>
          <w:b/>
          <w:sz w:val="24"/>
        </w:rPr>
        <w:t>СОГЛАСОВАНО:</w:t>
      </w:r>
    </w:p>
    <w:p w:rsidR="005C6B76" w:rsidRDefault="005C6B76" w:rsidP="00896B29">
      <w:pPr>
        <w:pStyle w:val="a3"/>
        <w:tabs>
          <w:tab w:val="left" w:pos="7371"/>
        </w:tabs>
        <w:ind w:firstLine="709"/>
        <w:rPr>
          <w:b/>
          <w:lang w:val="kk-KZ"/>
        </w:rPr>
      </w:pPr>
    </w:p>
    <w:p w:rsidR="00594DB3" w:rsidRPr="00594DB3" w:rsidRDefault="00DD2AFC" w:rsidP="00896B29">
      <w:pPr>
        <w:pStyle w:val="a3"/>
        <w:tabs>
          <w:tab w:val="left" w:pos="7371"/>
        </w:tabs>
        <w:ind w:firstLine="709"/>
        <w:rPr>
          <w:lang w:val="kk-KZ"/>
        </w:rPr>
      </w:pPr>
      <w:r>
        <w:rPr>
          <w:lang w:val="kk-KZ"/>
        </w:rPr>
        <w:t>ИИТМ</w:t>
      </w:r>
      <w:r w:rsidR="00B37BD8">
        <w:rPr>
          <w:lang w:val="kk-KZ"/>
        </w:rPr>
        <w:t xml:space="preserve"> жөніндегі </w:t>
      </w:r>
      <w:r w:rsidR="00AB711C" w:rsidRPr="00AB711C">
        <w:rPr>
          <w:lang w:val="kk-KZ"/>
        </w:rPr>
        <w:t>Басқарма мүшесі</w:t>
      </w:r>
      <w:r w:rsidR="00594DB3">
        <w:rPr>
          <w:lang w:val="kk-KZ"/>
        </w:rPr>
        <w:t>/</w:t>
      </w:r>
    </w:p>
    <w:p w:rsidR="005C6B76" w:rsidRDefault="00AB711C" w:rsidP="00896B29">
      <w:pPr>
        <w:pStyle w:val="a3"/>
        <w:tabs>
          <w:tab w:val="left" w:pos="7371"/>
        </w:tabs>
        <w:ind w:firstLine="709"/>
        <w:rPr>
          <w:lang w:val="kk-KZ"/>
        </w:rPr>
      </w:pPr>
      <w:r w:rsidRPr="00AB711C">
        <w:rPr>
          <w:bCs/>
        </w:rPr>
        <w:t>Ч</w:t>
      </w:r>
      <w:r w:rsidRPr="00AB711C">
        <w:rPr>
          <w:bCs/>
          <w:lang w:val="kk-KZ"/>
        </w:rPr>
        <w:t xml:space="preserve">лен Правления по </w:t>
      </w:r>
      <w:r w:rsidR="00DD2AFC">
        <w:rPr>
          <w:bCs/>
          <w:lang w:val="kk-KZ"/>
        </w:rPr>
        <w:t>ВИИТ</w:t>
      </w:r>
      <w:r w:rsidR="00F80777" w:rsidRPr="007B6314">
        <w:tab/>
      </w:r>
      <w:r w:rsidR="00F80777" w:rsidRPr="007B6314">
        <w:tab/>
      </w:r>
      <w:r w:rsidR="00A57D49" w:rsidRPr="007B6314">
        <w:tab/>
      </w:r>
      <w:r w:rsidR="00F80777" w:rsidRPr="007B6314">
        <w:tab/>
      </w:r>
      <w:r w:rsidR="00F80777" w:rsidRPr="007B6314">
        <w:tab/>
      </w:r>
      <w:r>
        <w:rPr>
          <w:lang w:val="kk-KZ"/>
        </w:rPr>
        <w:t>Д. Мектепбаева</w:t>
      </w:r>
    </w:p>
    <w:p w:rsidR="00EC7EA5" w:rsidRDefault="00EC7EA5" w:rsidP="00896B29">
      <w:pPr>
        <w:pStyle w:val="a3"/>
        <w:tabs>
          <w:tab w:val="left" w:pos="7371"/>
        </w:tabs>
        <w:ind w:firstLine="709"/>
        <w:rPr>
          <w:lang w:val="kk-KZ"/>
        </w:rPr>
      </w:pPr>
    </w:p>
    <w:p w:rsidR="00EC7EA5" w:rsidRPr="00EC7EA5" w:rsidRDefault="00EC7EA5" w:rsidP="00EC7EA5">
      <w:pPr>
        <w:pStyle w:val="a3"/>
        <w:tabs>
          <w:tab w:val="left" w:pos="7371"/>
        </w:tabs>
        <w:ind w:firstLine="709"/>
        <w:rPr>
          <w:lang w:val="kk-KZ"/>
        </w:rPr>
      </w:pPr>
      <w:r w:rsidRPr="00EC7EA5">
        <w:rPr>
          <w:lang w:val="kk-KZ"/>
        </w:rPr>
        <w:t>Бас комплаенс академ офицер/</w:t>
      </w:r>
    </w:p>
    <w:p w:rsidR="00EC7EA5" w:rsidRPr="00EC7EA5" w:rsidRDefault="00EC7EA5" w:rsidP="00EC7EA5">
      <w:pPr>
        <w:pStyle w:val="a3"/>
        <w:ind w:firstLine="709"/>
        <w:rPr>
          <w:lang w:val="kk-KZ"/>
        </w:rPr>
      </w:pPr>
      <w:r w:rsidRPr="00EC7EA5">
        <w:rPr>
          <w:lang w:val="kk-KZ"/>
        </w:rPr>
        <w:t>Главный комплаенс академ офицер</w:t>
      </w:r>
      <w:r>
        <w:rPr>
          <w:lang w:val="kk-KZ"/>
        </w:rPr>
        <w:tab/>
      </w:r>
      <w:r>
        <w:rPr>
          <w:lang w:val="kk-KZ"/>
        </w:rPr>
        <w:tab/>
      </w:r>
      <w:r>
        <w:rPr>
          <w:lang w:val="kk-KZ"/>
        </w:rPr>
        <w:tab/>
        <w:t xml:space="preserve">             </w:t>
      </w:r>
      <w:r>
        <w:rPr>
          <w:lang w:val="kk-KZ"/>
        </w:rPr>
        <w:tab/>
        <w:t xml:space="preserve">                                     </w:t>
      </w:r>
      <w:r w:rsidRPr="00EC7EA5">
        <w:rPr>
          <w:lang w:val="kk-KZ"/>
        </w:rPr>
        <w:tab/>
        <w:t>И. Джемалединова</w:t>
      </w:r>
    </w:p>
    <w:p w:rsidR="001944E2" w:rsidRDefault="001944E2" w:rsidP="001944E2">
      <w:pPr>
        <w:tabs>
          <w:tab w:val="left" w:pos="6804"/>
          <w:tab w:val="right" w:pos="9354"/>
        </w:tabs>
        <w:ind w:left="709"/>
        <w:jc w:val="both"/>
        <w:rPr>
          <w:color w:val="000000"/>
          <w:sz w:val="24"/>
          <w:lang w:val="kk-KZ"/>
        </w:rPr>
      </w:pPr>
    </w:p>
    <w:p w:rsidR="001944E2" w:rsidRPr="002D3413" w:rsidRDefault="001944E2" w:rsidP="001944E2">
      <w:pPr>
        <w:tabs>
          <w:tab w:val="left" w:pos="6804"/>
          <w:tab w:val="right" w:pos="9354"/>
        </w:tabs>
        <w:ind w:left="709"/>
        <w:jc w:val="both"/>
        <w:rPr>
          <w:color w:val="000000"/>
          <w:sz w:val="24"/>
          <w:lang w:val="kk-KZ"/>
        </w:rPr>
      </w:pPr>
      <w:r w:rsidRPr="002D3413">
        <w:rPr>
          <w:color w:val="000000"/>
          <w:sz w:val="24"/>
          <w:lang w:val="kk-KZ"/>
        </w:rPr>
        <w:t>СБСД директоры/</w:t>
      </w:r>
    </w:p>
    <w:p w:rsidR="001944E2" w:rsidRDefault="001944E2" w:rsidP="001944E2">
      <w:pPr>
        <w:tabs>
          <w:tab w:val="left" w:pos="7371"/>
          <w:tab w:val="right" w:pos="9354"/>
        </w:tabs>
        <w:suppressAutoHyphens/>
        <w:ind w:left="709"/>
        <w:rPr>
          <w:sz w:val="24"/>
        </w:rPr>
      </w:pPr>
      <w:r w:rsidRPr="002D3413">
        <w:rPr>
          <w:sz w:val="24"/>
          <w:lang w:val="kk-KZ"/>
        </w:rPr>
        <w:t>Директор ДСКО</w:t>
      </w:r>
      <w:r w:rsidRPr="002D3413">
        <w:rPr>
          <w:sz w:val="24"/>
          <w:lang w:val="kk-KZ"/>
        </w:rPr>
        <w:tab/>
        <w:t>М</w:t>
      </w:r>
      <w:r w:rsidRPr="002D3413">
        <w:rPr>
          <w:sz w:val="24"/>
        </w:rPr>
        <w:t xml:space="preserve">. </w:t>
      </w:r>
      <w:proofErr w:type="spellStart"/>
      <w:r w:rsidRPr="002D3413">
        <w:rPr>
          <w:sz w:val="24"/>
        </w:rPr>
        <w:t>Погребицкая</w:t>
      </w:r>
      <w:proofErr w:type="spellEnd"/>
    </w:p>
    <w:p w:rsidR="00EC7EA5" w:rsidRPr="001944E2" w:rsidRDefault="00EC7EA5" w:rsidP="00896B29">
      <w:pPr>
        <w:pStyle w:val="a3"/>
        <w:tabs>
          <w:tab w:val="left" w:pos="7371"/>
        </w:tabs>
        <w:ind w:firstLine="709"/>
      </w:pPr>
    </w:p>
    <w:p w:rsidR="00EC7EA5" w:rsidRPr="00EC7EA5" w:rsidRDefault="00EC7EA5" w:rsidP="00EC7EA5">
      <w:pPr>
        <w:pStyle w:val="a3"/>
        <w:tabs>
          <w:tab w:val="left" w:pos="6237"/>
          <w:tab w:val="left" w:pos="7371"/>
        </w:tabs>
        <w:ind w:firstLine="709"/>
      </w:pPr>
      <w:r w:rsidRPr="00EC7EA5">
        <w:rPr>
          <w:lang w:val="kk-KZ"/>
        </w:rPr>
        <w:t>ҒД директорының м.а.</w:t>
      </w:r>
      <w:r w:rsidRPr="00EC7EA5">
        <w:t>/</w:t>
      </w:r>
    </w:p>
    <w:p w:rsidR="005C6B76" w:rsidRPr="00DD2AFC" w:rsidRDefault="00EC7EA5" w:rsidP="00EC7EA5">
      <w:pPr>
        <w:pStyle w:val="a3"/>
        <w:tabs>
          <w:tab w:val="left" w:pos="6237"/>
          <w:tab w:val="left" w:pos="7371"/>
        </w:tabs>
        <w:ind w:firstLine="709"/>
        <w:rPr>
          <w:lang w:val="kk-KZ"/>
        </w:rPr>
      </w:pPr>
      <w:proofErr w:type="spellStart"/>
      <w:r w:rsidRPr="00EC7EA5">
        <w:t>И.о</w:t>
      </w:r>
      <w:proofErr w:type="spellEnd"/>
      <w:r w:rsidRPr="00EC7EA5">
        <w:t>. директора ДН</w:t>
      </w:r>
      <w:r w:rsidR="00F80777" w:rsidRPr="007B6314">
        <w:tab/>
      </w:r>
      <w:r w:rsidR="00F80777" w:rsidRPr="007B6314">
        <w:tab/>
      </w:r>
      <w:r w:rsidR="00F80777" w:rsidRPr="007B6314">
        <w:tab/>
      </w:r>
      <w:r w:rsidR="00F80777" w:rsidRPr="007B6314">
        <w:tab/>
      </w:r>
      <w:r w:rsidR="00F80777" w:rsidRPr="007B6314">
        <w:tab/>
      </w:r>
      <w:r w:rsidR="00F80777" w:rsidRPr="007B6314">
        <w:tab/>
      </w:r>
      <w:r w:rsidR="00DD2AFC">
        <w:rPr>
          <w:lang w:val="kk-KZ"/>
        </w:rPr>
        <w:t>И. Курмашев</w:t>
      </w:r>
    </w:p>
    <w:p w:rsidR="005C6B76" w:rsidRPr="007B6314" w:rsidRDefault="005C6B76" w:rsidP="00896B29">
      <w:pPr>
        <w:pStyle w:val="a3"/>
        <w:tabs>
          <w:tab w:val="left" w:pos="7371"/>
        </w:tabs>
        <w:ind w:firstLine="709"/>
      </w:pPr>
    </w:p>
    <w:p w:rsidR="00EC7EA5" w:rsidRPr="00EC7EA5" w:rsidRDefault="00EC7EA5" w:rsidP="00EC7EA5">
      <w:pPr>
        <w:pStyle w:val="a3"/>
        <w:tabs>
          <w:tab w:val="left" w:pos="6237"/>
        </w:tabs>
        <w:ind w:firstLine="709"/>
      </w:pPr>
      <w:r w:rsidRPr="00EC7EA5">
        <w:rPr>
          <w:lang w:val="kk-KZ"/>
        </w:rPr>
        <w:t>СМБ жетекшісі</w:t>
      </w:r>
      <w:r w:rsidRPr="00EC7EA5">
        <w:t>/</w:t>
      </w:r>
    </w:p>
    <w:p w:rsidR="005C6B76" w:rsidRDefault="00EC7EA5" w:rsidP="00EC7EA5">
      <w:pPr>
        <w:pStyle w:val="a3"/>
        <w:tabs>
          <w:tab w:val="left" w:pos="6237"/>
          <w:tab w:val="left" w:pos="7371"/>
        </w:tabs>
        <w:ind w:firstLine="709"/>
      </w:pPr>
      <w:r w:rsidRPr="00EC7EA5">
        <w:rPr>
          <w:szCs w:val="22"/>
        </w:rPr>
        <w:t>Руководитель ОМК</w:t>
      </w:r>
      <w:r w:rsidR="00F80777" w:rsidRPr="007B6314">
        <w:tab/>
      </w:r>
      <w:r w:rsidR="00F80777" w:rsidRPr="007B6314">
        <w:tab/>
      </w:r>
      <w:r w:rsidR="00F80777" w:rsidRPr="007B6314">
        <w:tab/>
      </w:r>
      <w:r w:rsidR="00F80777" w:rsidRPr="007B6314">
        <w:tab/>
      </w:r>
      <w:r w:rsidR="00F80777" w:rsidRPr="007B6314">
        <w:tab/>
      </w:r>
      <w:r w:rsidR="00F80777" w:rsidRPr="007B6314">
        <w:tab/>
      </w:r>
      <w:r w:rsidRPr="00EC7EA5">
        <w:t xml:space="preserve">Е. </w:t>
      </w:r>
      <w:proofErr w:type="spellStart"/>
      <w:r w:rsidRPr="00EC7EA5">
        <w:t>Брындина</w:t>
      </w:r>
      <w:proofErr w:type="spellEnd"/>
    </w:p>
    <w:p w:rsidR="00344244" w:rsidRDefault="00344244" w:rsidP="00EC7EA5">
      <w:pPr>
        <w:pStyle w:val="a3"/>
        <w:tabs>
          <w:tab w:val="left" w:pos="6237"/>
          <w:tab w:val="left" w:pos="7371"/>
        </w:tabs>
        <w:ind w:firstLine="709"/>
      </w:pPr>
    </w:p>
    <w:p w:rsidR="001944E2" w:rsidRPr="002D3413" w:rsidRDefault="001944E2" w:rsidP="001944E2">
      <w:pPr>
        <w:tabs>
          <w:tab w:val="left" w:pos="7371"/>
          <w:tab w:val="right" w:pos="9354"/>
        </w:tabs>
        <w:ind w:left="709" w:right="305"/>
        <w:contextualSpacing/>
        <w:jc w:val="both"/>
        <w:rPr>
          <w:sz w:val="24"/>
        </w:rPr>
      </w:pPr>
      <w:r w:rsidRPr="002D3413">
        <w:rPr>
          <w:sz w:val="24"/>
          <w:lang w:val="kk-KZ"/>
        </w:rPr>
        <w:t>ЗБ жетекшесі/</w:t>
      </w:r>
      <w:r w:rsidRPr="002D3413">
        <w:rPr>
          <w:sz w:val="24"/>
        </w:rPr>
        <w:t xml:space="preserve">        </w:t>
      </w:r>
    </w:p>
    <w:p w:rsidR="001944E2" w:rsidRPr="00FB35AE" w:rsidRDefault="001944E2" w:rsidP="001944E2">
      <w:pPr>
        <w:tabs>
          <w:tab w:val="left" w:pos="6521"/>
          <w:tab w:val="left" w:pos="6663"/>
          <w:tab w:val="left" w:pos="7371"/>
          <w:tab w:val="right" w:pos="9354"/>
        </w:tabs>
        <w:ind w:left="709" w:right="305"/>
        <w:rPr>
          <w:sz w:val="24"/>
        </w:rPr>
      </w:pPr>
      <w:r w:rsidRPr="002D3413">
        <w:rPr>
          <w:sz w:val="24"/>
        </w:rPr>
        <w:t>Руководитель ЮО</w:t>
      </w:r>
      <w:r w:rsidRPr="002D3413">
        <w:rPr>
          <w:sz w:val="24"/>
        </w:rPr>
        <w:tab/>
      </w:r>
      <w:r w:rsidRPr="002D3413">
        <w:rPr>
          <w:sz w:val="24"/>
        </w:rPr>
        <w:tab/>
      </w:r>
      <w:r w:rsidRPr="002D3413">
        <w:rPr>
          <w:sz w:val="24"/>
        </w:rPr>
        <w:tab/>
        <w:t xml:space="preserve">Л. </w:t>
      </w:r>
      <w:proofErr w:type="spellStart"/>
      <w:r w:rsidRPr="002D3413">
        <w:rPr>
          <w:sz w:val="24"/>
        </w:rPr>
        <w:t>Кудрицкая</w:t>
      </w:r>
      <w:proofErr w:type="spellEnd"/>
    </w:p>
    <w:p w:rsidR="001944E2" w:rsidRPr="00FB35AE" w:rsidRDefault="001944E2" w:rsidP="001944E2">
      <w:pPr>
        <w:tabs>
          <w:tab w:val="left" w:pos="6521"/>
          <w:tab w:val="left" w:pos="6663"/>
          <w:tab w:val="left" w:pos="7371"/>
          <w:tab w:val="right" w:pos="9354"/>
        </w:tabs>
        <w:ind w:left="709" w:right="305"/>
        <w:rPr>
          <w:sz w:val="24"/>
        </w:rPr>
      </w:pPr>
    </w:p>
    <w:p w:rsidR="00344244" w:rsidRPr="007B6314" w:rsidRDefault="00344244" w:rsidP="00EC7EA5">
      <w:pPr>
        <w:pStyle w:val="a3"/>
        <w:tabs>
          <w:tab w:val="left" w:pos="6237"/>
          <w:tab w:val="left" w:pos="7371"/>
        </w:tabs>
        <w:ind w:firstLine="709"/>
      </w:pPr>
    </w:p>
    <w:p w:rsidR="00A7568C" w:rsidRPr="00430D87" w:rsidRDefault="00A7568C" w:rsidP="00896B29">
      <w:pPr>
        <w:ind w:firstLine="709"/>
        <w:jc w:val="right"/>
        <w:rPr>
          <w:i/>
          <w:sz w:val="24"/>
        </w:rPr>
      </w:pPr>
    </w:p>
    <w:p w:rsidR="00A7568C" w:rsidRPr="00430D87" w:rsidRDefault="00A7568C" w:rsidP="00896B29">
      <w:pPr>
        <w:ind w:firstLine="709"/>
        <w:jc w:val="right"/>
        <w:rPr>
          <w:i/>
          <w:sz w:val="24"/>
        </w:rPr>
      </w:pPr>
    </w:p>
    <w:p w:rsidR="00A7568C" w:rsidRPr="00430D87" w:rsidRDefault="00A7568C" w:rsidP="00896B29">
      <w:pPr>
        <w:ind w:firstLine="709"/>
        <w:jc w:val="right"/>
        <w:rPr>
          <w:i/>
          <w:sz w:val="24"/>
        </w:rPr>
      </w:pPr>
    </w:p>
    <w:p w:rsidR="00AC609D" w:rsidRDefault="002D3413" w:rsidP="00896B29">
      <w:pPr>
        <w:ind w:firstLine="709"/>
        <w:jc w:val="right"/>
        <w:rPr>
          <w:i/>
          <w:sz w:val="24"/>
        </w:rPr>
      </w:pPr>
      <w:bookmarkStart w:id="0" w:name="_GoBack"/>
      <w:bookmarkEnd w:id="0"/>
      <w:r>
        <w:rPr>
          <w:i/>
          <w:sz w:val="24"/>
        </w:rPr>
        <w:lastRenderedPageBreak/>
        <w:t>Приложение 1</w:t>
      </w:r>
    </w:p>
    <w:p w:rsidR="002D3413" w:rsidRDefault="002D3413" w:rsidP="00896B29">
      <w:pPr>
        <w:ind w:firstLine="709"/>
        <w:jc w:val="right"/>
        <w:rPr>
          <w:i/>
          <w:sz w:val="24"/>
        </w:rPr>
      </w:pPr>
    </w:p>
    <w:p w:rsidR="002D3413" w:rsidRDefault="002D3413" w:rsidP="002D3413">
      <w:pPr>
        <w:ind w:firstLine="709"/>
        <w:jc w:val="center"/>
        <w:rPr>
          <w:b/>
          <w:sz w:val="24"/>
        </w:rPr>
      </w:pPr>
      <w:r w:rsidRPr="002D3413">
        <w:rPr>
          <w:b/>
          <w:sz w:val="24"/>
        </w:rPr>
        <w:t>Инструкция для авторов</w:t>
      </w:r>
    </w:p>
    <w:p w:rsidR="002D3413" w:rsidRPr="002D3413" w:rsidRDefault="002D3413" w:rsidP="002D3413">
      <w:pPr>
        <w:ind w:firstLine="709"/>
        <w:jc w:val="center"/>
        <w:rPr>
          <w:b/>
          <w:sz w:val="24"/>
        </w:rPr>
      </w:pPr>
    </w:p>
    <w:p w:rsidR="002C060D" w:rsidRDefault="002C060D" w:rsidP="002C060D">
      <w:pPr>
        <w:ind w:firstLine="709"/>
        <w:jc w:val="both"/>
        <w:rPr>
          <w:sz w:val="24"/>
        </w:rPr>
      </w:pPr>
      <w:r w:rsidRPr="00021CAB">
        <w:rPr>
          <w:sz w:val="24"/>
        </w:rPr>
        <w:t>В Вестнике публикуются полностью завершенные научно-исследовательские работы (в объеме 5-10 страниц), краткие сообщения о новых и важных для н</w:t>
      </w:r>
      <w:r>
        <w:rPr>
          <w:sz w:val="24"/>
        </w:rPr>
        <w:t xml:space="preserve">аучного сообщества разработках в </w:t>
      </w:r>
      <w:r w:rsidRPr="00021CAB">
        <w:rPr>
          <w:sz w:val="24"/>
        </w:rPr>
        <w:t>объем</w:t>
      </w:r>
      <w:r>
        <w:rPr>
          <w:sz w:val="24"/>
        </w:rPr>
        <w:t>е 2-3 страницы</w:t>
      </w:r>
      <w:r w:rsidRPr="00021CAB">
        <w:rPr>
          <w:sz w:val="24"/>
        </w:rPr>
        <w:t xml:space="preserve">. </w:t>
      </w:r>
    </w:p>
    <w:p w:rsidR="002C060D" w:rsidRPr="00021CAB" w:rsidRDefault="002C060D" w:rsidP="002C060D">
      <w:pPr>
        <w:ind w:firstLine="709"/>
        <w:jc w:val="both"/>
        <w:rPr>
          <w:bCs/>
          <w:iCs/>
          <w:sz w:val="24"/>
          <w:szCs w:val="24"/>
        </w:rPr>
      </w:pPr>
      <w:r w:rsidRPr="00021CAB">
        <w:rPr>
          <w:sz w:val="24"/>
        </w:rPr>
        <w:t xml:space="preserve">Критические обзоры принимаются </w:t>
      </w:r>
      <w:r w:rsidRPr="00AC609D">
        <w:rPr>
          <w:sz w:val="24"/>
        </w:rPr>
        <w:t xml:space="preserve">после поручения главного редактора или ответственного секретаря выпускаемой серии. </w:t>
      </w:r>
      <w:r w:rsidRPr="00021CAB">
        <w:rPr>
          <w:sz w:val="24"/>
        </w:rPr>
        <w:t>Авторы, предлагающие критические обзоры, сначала обращаются к главному редактору или ответственному секретарю данной серии.</w:t>
      </w:r>
      <w:r w:rsidRPr="00021CAB">
        <w:rPr>
          <w:bCs/>
          <w:iCs/>
          <w:sz w:val="24"/>
          <w:szCs w:val="24"/>
        </w:rPr>
        <w:t xml:space="preserve"> Аннотация, ключевые слова, ссылки, информация об авторе на казахском, русском и английском языках не включаются в расчет объема статьи. Работы, превышающие указанный объем, принимаются к публикации в исключительных случаях по специальному решению Редакционной коллегии журнала.</w:t>
      </w:r>
    </w:p>
    <w:p w:rsidR="002C060D" w:rsidRPr="00992A35" w:rsidRDefault="002C060D" w:rsidP="002C060D">
      <w:pPr>
        <w:shd w:val="clear" w:color="auto" w:fill="FFFFFF"/>
        <w:ind w:firstLine="709"/>
        <w:jc w:val="both"/>
        <w:rPr>
          <w:sz w:val="24"/>
          <w:szCs w:val="24"/>
        </w:rPr>
      </w:pPr>
      <w:r w:rsidRPr="00992A35">
        <w:rPr>
          <w:sz w:val="24"/>
          <w:szCs w:val="24"/>
        </w:rPr>
        <w:t>Текст статьи должен включать:</w:t>
      </w:r>
    </w:p>
    <w:p w:rsidR="002C060D" w:rsidRPr="00992A35" w:rsidRDefault="002C060D" w:rsidP="002C060D">
      <w:pPr>
        <w:shd w:val="clear" w:color="auto" w:fill="FFFFFF"/>
        <w:ind w:firstLine="709"/>
        <w:jc w:val="both"/>
        <w:rPr>
          <w:sz w:val="24"/>
          <w:szCs w:val="24"/>
        </w:rPr>
      </w:pPr>
      <w:r w:rsidRPr="00992A35">
        <w:rPr>
          <w:sz w:val="24"/>
          <w:szCs w:val="24"/>
        </w:rPr>
        <w:t>- </w:t>
      </w:r>
      <w:r w:rsidRPr="00992A35">
        <w:rPr>
          <w:b/>
          <w:bCs/>
          <w:sz w:val="24"/>
          <w:szCs w:val="24"/>
        </w:rPr>
        <w:t>введение</w:t>
      </w:r>
      <w:r w:rsidRPr="00992A35">
        <w:rPr>
          <w:sz w:val="24"/>
          <w:szCs w:val="24"/>
        </w:rPr>
        <w:t>, которое дает вводную информацию, касающуюся темы статьи; описывает цель и задачи исследования, актуальность и новизну;</w:t>
      </w:r>
    </w:p>
    <w:p w:rsidR="002C060D" w:rsidRPr="00992A35" w:rsidRDefault="002C060D" w:rsidP="002C060D">
      <w:pPr>
        <w:shd w:val="clear" w:color="auto" w:fill="FFFFFF"/>
        <w:ind w:firstLine="709"/>
        <w:jc w:val="both"/>
        <w:rPr>
          <w:sz w:val="24"/>
          <w:szCs w:val="24"/>
        </w:rPr>
      </w:pPr>
      <w:r w:rsidRPr="00992A35">
        <w:rPr>
          <w:sz w:val="24"/>
          <w:szCs w:val="24"/>
        </w:rPr>
        <w:t>- </w:t>
      </w:r>
      <w:r w:rsidRPr="00992A35">
        <w:rPr>
          <w:b/>
          <w:bCs/>
          <w:sz w:val="24"/>
          <w:szCs w:val="24"/>
        </w:rPr>
        <w:t>методы исследования</w:t>
      </w:r>
      <w:r>
        <w:rPr>
          <w:sz w:val="24"/>
          <w:szCs w:val="24"/>
        </w:rPr>
        <w:t xml:space="preserve"> - </w:t>
      </w:r>
      <w:r w:rsidR="009173F0">
        <w:rPr>
          <w:sz w:val="24"/>
          <w:szCs w:val="24"/>
        </w:rPr>
        <w:t>описываю</w:t>
      </w:r>
      <w:r w:rsidRPr="00992A35">
        <w:rPr>
          <w:sz w:val="24"/>
          <w:szCs w:val="24"/>
        </w:rPr>
        <w:t>т последовательность выполнения исследования и обосновыва</w:t>
      </w:r>
      <w:r w:rsidR="009173F0">
        <w:rPr>
          <w:sz w:val="24"/>
          <w:szCs w:val="24"/>
        </w:rPr>
        <w:t>ют</w:t>
      </w:r>
      <w:r w:rsidRPr="00992A35">
        <w:rPr>
          <w:sz w:val="24"/>
          <w:szCs w:val="24"/>
        </w:rPr>
        <w:t xml:space="preserve"> выбор используемых методов; материалы, приборы, оборудование и другие условия проведения экспериме</w:t>
      </w:r>
      <w:r w:rsidR="009173F0">
        <w:rPr>
          <w:sz w:val="24"/>
          <w:szCs w:val="24"/>
        </w:rPr>
        <w:t>нтов/</w:t>
      </w:r>
      <w:r w:rsidRPr="00992A35">
        <w:rPr>
          <w:sz w:val="24"/>
          <w:szCs w:val="24"/>
        </w:rPr>
        <w:t>наблюдений;</w:t>
      </w:r>
    </w:p>
    <w:p w:rsidR="002C060D" w:rsidRPr="00992A35" w:rsidRDefault="002C060D" w:rsidP="002C060D">
      <w:pPr>
        <w:shd w:val="clear" w:color="auto" w:fill="FFFFFF"/>
        <w:ind w:firstLine="709"/>
        <w:jc w:val="both"/>
        <w:rPr>
          <w:sz w:val="24"/>
          <w:szCs w:val="24"/>
        </w:rPr>
      </w:pPr>
      <w:r w:rsidRPr="00992A35">
        <w:rPr>
          <w:sz w:val="24"/>
          <w:szCs w:val="24"/>
        </w:rPr>
        <w:t>- </w:t>
      </w:r>
      <w:r w:rsidRPr="00992A35">
        <w:rPr>
          <w:b/>
          <w:bCs/>
          <w:sz w:val="24"/>
          <w:szCs w:val="24"/>
        </w:rPr>
        <w:t>результаты исследования</w:t>
      </w:r>
      <w:r w:rsidRPr="00992A35">
        <w:rPr>
          <w:sz w:val="24"/>
          <w:szCs w:val="24"/>
        </w:rPr>
        <w:t>, представляющие фактические результаты исследования (текст, таблицы, графики, диаграммы, уравнения, фотографии,</w:t>
      </w:r>
      <w:r>
        <w:rPr>
          <w:sz w:val="24"/>
          <w:szCs w:val="24"/>
        </w:rPr>
        <w:t xml:space="preserve"> </w:t>
      </w:r>
      <w:r w:rsidRPr="00992A35">
        <w:rPr>
          <w:sz w:val="24"/>
          <w:szCs w:val="24"/>
        </w:rPr>
        <w:t>рисунки);</w:t>
      </w:r>
    </w:p>
    <w:p w:rsidR="002C060D" w:rsidRPr="00992A35" w:rsidRDefault="002C060D" w:rsidP="002C060D">
      <w:pPr>
        <w:shd w:val="clear" w:color="auto" w:fill="FFFFFF"/>
        <w:ind w:firstLine="709"/>
        <w:jc w:val="both"/>
        <w:rPr>
          <w:sz w:val="24"/>
          <w:szCs w:val="24"/>
        </w:rPr>
      </w:pPr>
      <w:r w:rsidRPr="00992A35">
        <w:rPr>
          <w:sz w:val="24"/>
          <w:szCs w:val="24"/>
        </w:rPr>
        <w:t>- </w:t>
      </w:r>
      <w:r w:rsidRPr="00992A35">
        <w:rPr>
          <w:b/>
          <w:bCs/>
          <w:sz w:val="24"/>
          <w:szCs w:val="24"/>
        </w:rPr>
        <w:t>дискуссию</w:t>
      </w:r>
      <w:r w:rsidRPr="00992A35">
        <w:rPr>
          <w:sz w:val="24"/>
          <w:szCs w:val="24"/>
        </w:rPr>
        <w:t>, содержащую интерпретацию полученных результатов исследования, включая:</w:t>
      </w:r>
    </w:p>
    <w:p w:rsidR="002C060D" w:rsidRPr="00992A35" w:rsidRDefault="002C060D" w:rsidP="002C060D">
      <w:pPr>
        <w:widowControl/>
        <w:numPr>
          <w:ilvl w:val="0"/>
          <w:numId w:val="22"/>
        </w:numPr>
        <w:shd w:val="clear" w:color="auto" w:fill="FFFFFF"/>
        <w:autoSpaceDE/>
        <w:autoSpaceDN/>
        <w:ind w:left="0" w:firstLine="709"/>
        <w:jc w:val="both"/>
        <w:rPr>
          <w:sz w:val="24"/>
          <w:szCs w:val="24"/>
        </w:rPr>
      </w:pPr>
      <w:r>
        <w:rPr>
          <w:sz w:val="24"/>
          <w:szCs w:val="24"/>
        </w:rPr>
        <w:t xml:space="preserve"> </w:t>
      </w:r>
      <w:r w:rsidRPr="00992A35">
        <w:rPr>
          <w:sz w:val="24"/>
          <w:szCs w:val="24"/>
        </w:rPr>
        <w:t>соответствие полученных результатов гипотезе исследования;</w:t>
      </w:r>
    </w:p>
    <w:p w:rsidR="002C060D" w:rsidRPr="00992A35" w:rsidRDefault="002C060D" w:rsidP="002C060D">
      <w:pPr>
        <w:widowControl/>
        <w:numPr>
          <w:ilvl w:val="0"/>
          <w:numId w:val="22"/>
        </w:numPr>
        <w:shd w:val="clear" w:color="auto" w:fill="FFFFFF"/>
        <w:autoSpaceDE/>
        <w:autoSpaceDN/>
        <w:ind w:left="0" w:firstLine="709"/>
        <w:jc w:val="both"/>
        <w:rPr>
          <w:sz w:val="24"/>
          <w:szCs w:val="24"/>
        </w:rPr>
      </w:pPr>
      <w:r>
        <w:rPr>
          <w:sz w:val="24"/>
          <w:szCs w:val="24"/>
        </w:rPr>
        <w:t xml:space="preserve"> </w:t>
      </w:r>
      <w:r w:rsidRPr="00992A35">
        <w:rPr>
          <w:sz w:val="24"/>
          <w:szCs w:val="24"/>
        </w:rPr>
        <w:t>ограничения исследования и обобщение его результатов;</w:t>
      </w:r>
    </w:p>
    <w:p w:rsidR="002C060D" w:rsidRPr="00992A35" w:rsidRDefault="002C060D" w:rsidP="002C060D">
      <w:pPr>
        <w:widowControl/>
        <w:numPr>
          <w:ilvl w:val="0"/>
          <w:numId w:val="22"/>
        </w:numPr>
        <w:shd w:val="clear" w:color="auto" w:fill="FFFFFF"/>
        <w:autoSpaceDE/>
        <w:autoSpaceDN/>
        <w:ind w:left="0" w:firstLine="709"/>
        <w:jc w:val="both"/>
        <w:rPr>
          <w:sz w:val="24"/>
          <w:szCs w:val="24"/>
        </w:rPr>
      </w:pPr>
      <w:r>
        <w:rPr>
          <w:sz w:val="24"/>
          <w:szCs w:val="24"/>
        </w:rPr>
        <w:t xml:space="preserve"> </w:t>
      </w:r>
      <w:r w:rsidRPr="00992A35">
        <w:rPr>
          <w:sz w:val="24"/>
          <w:szCs w:val="24"/>
        </w:rPr>
        <w:t>предложения по практическому применению;</w:t>
      </w:r>
    </w:p>
    <w:p w:rsidR="002C060D" w:rsidRPr="00992A35" w:rsidRDefault="002C060D" w:rsidP="002C060D">
      <w:pPr>
        <w:widowControl/>
        <w:numPr>
          <w:ilvl w:val="0"/>
          <w:numId w:val="22"/>
        </w:numPr>
        <w:shd w:val="clear" w:color="auto" w:fill="FFFFFF"/>
        <w:autoSpaceDE/>
        <w:autoSpaceDN/>
        <w:ind w:left="0" w:firstLine="709"/>
        <w:jc w:val="both"/>
        <w:rPr>
          <w:sz w:val="24"/>
          <w:szCs w:val="24"/>
        </w:rPr>
      </w:pPr>
      <w:r>
        <w:rPr>
          <w:sz w:val="24"/>
          <w:szCs w:val="24"/>
        </w:rPr>
        <w:t xml:space="preserve"> </w:t>
      </w:r>
      <w:r w:rsidRPr="00992A35">
        <w:rPr>
          <w:sz w:val="24"/>
          <w:szCs w:val="24"/>
        </w:rPr>
        <w:t>предложения по направлению будущих исследований;</w:t>
      </w:r>
    </w:p>
    <w:p w:rsidR="002C060D" w:rsidRPr="00992A35" w:rsidRDefault="002C060D" w:rsidP="002C060D">
      <w:pPr>
        <w:shd w:val="clear" w:color="auto" w:fill="FFFFFF"/>
        <w:ind w:firstLine="709"/>
        <w:jc w:val="both"/>
        <w:rPr>
          <w:sz w:val="24"/>
          <w:szCs w:val="24"/>
        </w:rPr>
      </w:pPr>
      <w:r w:rsidRPr="00992A35">
        <w:rPr>
          <w:sz w:val="24"/>
          <w:szCs w:val="24"/>
        </w:rPr>
        <w:t>- </w:t>
      </w:r>
      <w:r w:rsidRPr="00992A35">
        <w:rPr>
          <w:b/>
          <w:bCs/>
          <w:sz w:val="24"/>
          <w:szCs w:val="24"/>
        </w:rPr>
        <w:t>заключение</w:t>
      </w:r>
      <w:r w:rsidR="009173F0">
        <w:rPr>
          <w:sz w:val="24"/>
          <w:szCs w:val="24"/>
        </w:rPr>
        <w:t xml:space="preserve">, </w:t>
      </w:r>
      <w:r w:rsidRPr="00992A35">
        <w:rPr>
          <w:sz w:val="24"/>
          <w:szCs w:val="24"/>
        </w:rPr>
        <w:t>содержащее краткие итоги разделов статьи без повторения формулировок, приведенных в них;</w:t>
      </w:r>
    </w:p>
    <w:p w:rsidR="002C060D" w:rsidRPr="00992A35" w:rsidRDefault="002C060D" w:rsidP="002C060D">
      <w:pPr>
        <w:shd w:val="clear" w:color="auto" w:fill="FFFFFF"/>
        <w:ind w:firstLine="709"/>
        <w:jc w:val="both"/>
        <w:rPr>
          <w:sz w:val="24"/>
          <w:szCs w:val="24"/>
        </w:rPr>
      </w:pPr>
      <w:r w:rsidRPr="00992A35">
        <w:rPr>
          <w:sz w:val="24"/>
          <w:szCs w:val="24"/>
        </w:rPr>
        <w:t>- </w:t>
      </w:r>
      <w:r w:rsidR="009173F0" w:rsidRPr="009173F0">
        <w:rPr>
          <w:b/>
          <w:sz w:val="24"/>
          <w:szCs w:val="24"/>
        </w:rPr>
        <w:t>список</w:t>
      </w:r>
      <w:r w:rsidR="009173F0">
        <w:rPr>
          <w:sz w:val="24"/>
          <w:szCs w:val="24"/>
        </w:rPr>
        <w:t xml:space="preserve"> </w:t>
      </w:r>
      <w:r w:rsidRPr="00992A35">
        <w:rPr>
          <w:b/>
          <w:bCs/>
          <w:sz w:val="24"/>
          <w:szCs w:val="24"/>
        </w:rPr>
        <w:t>литератур</w:t>
      </w:r>
      <w:r w:rsidR="009173F0">
        <w:rPr>
          <w:b/>
          <w:bCs/>
          <w:sz w:val="24"/>
          <w:szCs w:val="24"/>
        </w:rPr>
        <w:t>ы</w:t>
      </w:r>
      <w:r w:rsidRPr="00992A35">
        <w:rPr>
          <w:sz w:val="24"/>
          <w:szCs w:val="24"/>
        </w:rPr>
        <w:t>.</w:t>
      </w:r>
    </w:p>
    <w:p w:rsidR="002C060D" w:rsidRPr="00992A35" w:rsidRDefault="002C060D" w:rsidP="002C060D">
      <w:pPr>
        <w:tabs>
          <w:tab w:val="left" w:pos="851"/>
        </w:tabs>
        <w:ind w:firstLine="709"/>
        <w:jc w:val="both"/>
        <w:rPr>
          <w:sz w:val="24"/>
        </w:rPr>
      </w:pPr>
      <w:r w:rsidRPr="00992A35">
        <w:rPr>
          <w:spacing w:val="-8"/>
          <w:sz w:val="24"/>
        </w:rPr>
        <w:t>Статьи отправляются на сайт</w:t>
      </w:r>
      <w:r>
        <w:rPr>
          <w:spacing w:val="-8"/>
          <w:sz w:val="24"/>
        </w:rPr>
        <w:t xml:space="preserve"> Вестника</w:t>
      </w:r>
      <w:r w:rsidRPr="00992A35">
        <w:rPr>
          <w:spacing w:val="-8"/>
          <w:sz w:val="24"/>
        </w:rPr>
        <w:t xml:space="preserve"> </w:t>
      </w:r>
      <w:r>
        <w:rPr>
          <w:sz w:val="24"/>
        </w:rPr>
        <w:t xml:space="preserve">лично автором. </w:t>
      </w:r>
    </w:p>
    <w:p w:rsidR="002C060D" w:rsidRDefault="002C060D" w:rsidP="002C060D">
      <w:pPr>
        <w:shd w:val="clear" w:color="auto" w:fill="FFFFFF"/>
        <w:ind w:firstLine="709"/>
        <w:jc w:val="both"/>
        <w:rPr>
          <w:sz w:val="24"/>
          <w:szCs w:val="24"/>
        </w:rPr>
      </w:pPr>
      <w:r>
        <w:rPr>
          <w:sz w:val="24"/>
          <w:szCs w:val="24"/>
        </w:rPr>
        <w:t xml:space="preserve">В статье должно быть указан индекс </w:t>
      </w:r>
      <w:r w:rsidRPr="00992A35">
        <w:rPr>
          <w:b/>
          <w:bCs/>
          <w:sz w:val="24"/>
          <w:szCs w:val="24"/>
        </w:rPr>
        <w:t>УДК</w:t>
      </w:r>
      <w:r>
        <w:rPr>
          <w:sz w:val="24"/>
          <w:szCs w:val="24"/>
        </w:rPr>
        <w:t xml:space="preserve">, </w:t>
      </w:r>
      <w:r w:rsidRPr="00992A35">
        <w:rPr>
          <w:b/>
          <w:bCs/>
          <w:sz w:val="24"/>
          <w:szCs w:val="24"/>
        </w:rPr>
        <w:t>МРНТИ</w:t>
      </w:r>
      <w:r>
        <w:rPr>
          <w:sz w:val="24"/>
          <w:szCs w:val="24"/>
        </w:rPr>
        <w:t>,</w:t>
      </w:r>
      <w:r w:rsidRPr="00992A35">
        <w:rPr>
          <w:sz w:val="24"/>
          <w:szCs w:val="24"/>
        </w:rPr>
        <w:t xml:space="preserve"> </w:t>
      </w:r>
      <w:r w:rsidRPr="006A5057">
        <w:rPr>
          <w:b/>
          <w:sz w:val="24"/>
          <w:szCs w:val="24"/>
        </w:rPr>
        <w:t>DOI</w:t>
      </w:r>
      <w:r w:rsidRPr="006A5057">
        <w:rPr>
          <w:sz w:val="24"/>
          <w:szCs w:val="24"/>
        </w:rPr>
        <w:t xml:space="preserve"> для уникальной и постоянной онлайн идентификации содержан</w:t>
      </w:r>
      <w:r>
        <w:rPr>
          <w:sz w:val="24"/>
          <w:szCs w:val="24"/>
        </w:rPr>
        <w:t>ия журнала и ссылок в Интернет.</w:t>
      </w:r>
      <w:r w:rsidRPr="006A5057">
        <w:rPr>
          <w:sz w:val="24"/>
          <w:szCs w:val="24"/>
        </w:rPr>
        <w:t xml:space="preserve"> </w:t>
      </w:r>
    </w:p>
    <w:p w:rsidR="002C060D" w:rsidRPr="00992A35" w:rsidRDefault="002C060D" w:rsidP="002C060D">
      <w:pPr>
        <w:shd w:val="clear" w:color="auto" w:fill="FFFFFF"/>
        <w:ind w:firstLine="709"/>
        <w:jc w:val="both"/>
        <w:rPr>
          <w:sz w:val="24"/>
          <w:szCs w:val="24"/>
        </w:rPr>
      </w:pPr>
      <w:r w:rsidRPr="00992A35">
        <w:rPr>
          <w:sz w:val="24"/>
          <w:szCs w:val="24"/>
        </w:rPr>
        <w:t>Название статьи, фамилия автора, место работы указываются на трех языках (казахский, русский, английский). Если статья автора на казахском языке, то сначала размещается название статьи на казахском языке, а затем на двух других языках. Если статья на английском – делается аналогично.</w:t>
      </w:r>
    </w:p>
    <w:p w:rsidR="002C060D" w:rsidRPr="00992A35" w:rsidRDefault="002C060D" w:rsidP="002C060D">
      <w:pPr>
        <w:shd w:val="clear" w:color="auto" w:fill="FFFFFF"/>
        <w:ind w:firstLine="709"/>
        <w:jc w:val="both"/>
        <w:rPr>
          <w:sz w:val="24"/>
          <w:szCs w:val="24"/>
        </w:rPr>
      </w:pPr>
      <w:r w:rsidRPr="00992A35">
        <w:rPr>
          <w:b/>
          <w:sz w:val="24"/>
          <w:szCs w:val="24"/>
        </w:rPr>
        <w:t>Аннотации</w:t>
      </w:r>
      <w:r w:rsidRPr="00992A35">
        <w:rPr>
          <w:sz w:val="24"/>
          <w:szCs w:val="24"/>
        </w:rPr>
        <w:t xml:space="preserve"> должны быть представлены на трех языках (к</w:t>
      </w:r>
      <w:r>
        <w:rPr>
          <w:sz w:val="24"/>
          <w:szCs w:val="24"/>
        </w:rPr>
        <w:t xml:space="preserve">азахский, русский, английский). </w:t>
      </w:r>
      <w:r w:rsidRPr="00992A35">
        <w:rPr>
          <w:sz w:val="24"/>
          <w:szCs w:val="24"/>
        </w:rPr>
        <w:t>Аннотация должна отражать проблематику статьи, цели, методы проведения и результаты работы, область применения результатов, выводы. Аннотация должна быть содержательной и емко</w:t>
      </w:r>
      <w:r>
        <w:rPr>
          <w:sz w:val="24"/>
          <w:szCs w:val="24"/>
        </w:rPr>
        <w:t xml:space="preserve">й </w:t>
      </w:r>
      <w:r w:rsidRPr="00D67F69">
        <w:rPr>
          <w:b/>
          <w:bCs/>
          <w:sz w:val="24"/>
          <w:szCs w:val="24"/>
        </w:rPr>
        <w:t>(не более 300 слов)</w:t>
      </w:r>
      <w:r w:rsidRPr="00992A35">
        <w:rPr>
          <w:sz w:val="24"/>
          <w:szCs w:val="24"/>
        </w:rPr>
        <w:t>.</w:t>
      </w:r>
    </w:p>
    <w:p w:rsidR="002C060D" w:rsidRPr="009060C7" w:rsidRDefault="002C060D" w:rsidP="002C060D">
      <w:pPr>
        <w:shd w:val="clear" w:color="auto" w:fill="FFFFFF"/>
        <w:ind w:firstLine="709"/>
        <w:jc w:val="both"/>
        <w:rPr>
          <w:sz w:val="24"/>
          <w:szCs w:val="24"/>
        </w:rPr>
      </w:pPr>
      <w:r w:rsidRPr="009060C7">
        <w:rPr>
          <w:b/>
          <w:sz w:val="24"/>
          <w:szCs w:val="24"/>
        </w:rPr>
        <w:t>Ключевые слова</w:t>
      </w:r>
      <w:r w:rsidRPr="009060C7">
        <w:rPr>
          <w:b/>
          <w:bCs/>
          <w:sz w:val="24"/>
          <w:szCs w:val="24"/>
        </w:rPr>
        <w:t xml:space="preserve"> </w:t>
      </w:r>
      <w:r w:rsidRPr="009060C7">
        <w:rPr>
          <w:bCs/>
          <w:sz w:val="24"/>
          <w:szCs w:val="24"/>
        </w:rPr>
        <w:t>должны</w:t>
      </w:r>
      <w:r>
        <w:rPr>
          <w:b/>
          <w:bCs/>
          <w:sz w:val="24"/>
          <w:szCs w:val="24"/>
        </w:rPr>
        <w:t xml:space="preserve"> </w:t>
      </w:r>
      <w:r w:rsidRPr="009060C7">
        <w:rPr>
          <w:bCs/>
          <w:sz w:val="24"/>
          <w:szCs w:val="24"/>
        </w:rPr>
        <w:t>состоят</w:t>
      </w:r>
      <w:r>
        <w:rPr>
          <w:bCs/>
          <w:sz w:val="24"/>
          <w:szCs w:val="24"/>
        </w:rPr>
        <w:t>ь</w:t>
      </w:r>
      <w:r w:rsidRPr="009060C7">
        <w:rPr>
          <w:bCs/>
          <w:sz w:val="24"/>
          <w:szCs w:val="24"/>
        </w:rPr>
        <w:t xml:space="preserve"> из 6-8 словосочетаний.</w:t>
      </w:r>
    </w:p>
    <w:p w:rsidR="002C060D" w:rsidRPr="00992A35" w:rsidRDefault="002C060D" w:rsidP="002C060D">
      <w:pPr>
        <w:shd w:val="clear" w:color="auto" w:fill="FFFFFF"/>
        <w:ind w:firstLine="709"/>
        <w:jc w:val="both"/>
        <w:rPr>
          <w:sz w:val="24"/>
          <w:szCs w:val="24"/>
        </w:rPr>
      </w:pPr>
      <w:r w:rsidRPr="00992A35">
        <w:rPr>
          <w:sz w:val="24"/>
          <w:szCs w:val="24"/>
        </w:rPr>
        <w:t xml:space="preserve">Ссылки на научные источники обязательны, их следует указывать в квадратных скобках порядковым номером, по мере упоминания, в соответствии со списком использованной литературы, </w:t>
      </w:r>
      <w:proofErr w:type="gramStart"/>
      <w:r w:rsidRPr="00992A35">
        <w:rPr>
          <w:sz w:val="24"/>
          <w:szCs w:val="24"/>
        </w:rPr>
        <w:t>например</w:t>
      </w:r>
      <w:proofErr w:type="gramEnd"/>
      <w:r w:rsidRPr="00992A35">
        <w:rPr>
          <w:sz w:val="24"/>
          <w:szCs w:val="24"/>
        </w:rPr>
        <w:t>: [1, с. 15-17].</w:t>
      </w:r>
    </w:p>
    <w:p w:rsidR="002C060D" w:rsidRDefault="002C060D" w:rsidP="002C060D">
      <w:pPr>
        <w:shd w:val="clear" w:color="auto" w:fill="FFFFFF"/>
        <w:ind w:firstLine="709"/>
        <w:rPr>
          <w:rFonts w:ascii="Arial" w:hAnsi="Arial" w:cs="Arial"/>
          <w:b/>
          <w:bCs/>
          <w:color w:val="666666"/>
          <w:sz w:val="20"/>
          <w:szCs w:val="20"/>
        </w:rPr>
      </w:pPr>
      <w:r w:rsidRPr="00992A35">
        <w:rPr>
          <w:sz w:val="24"/>
          <w:szCs w:val="24"/>
        </w:rPr>
        <w:t>Рисунки и фотографии должны иметь четкое качество изображения. Все графические материалы (графики,</w:t>
      </w:r>
      <w:r>
        <w:rPr>
          <w:sz w:val="24"/>
          <w:szCs w:val="24"/>
        </w:rPr>
        <w:t xml:space="preserve"> схемы, диаграммы) должны быть</w:t>
      </w:r>
      <w:r w:rsidRPr="00992A35">
        <w:rPr>
          <w:sz w:val="24"/>
          <w:szCs w:val="24"/>
        </w:rPr>
        <w:t xml:space="preserve"> сгруппированы в виде рисунка, а формулы в виде цельного объекта.</w:t>
      </w:r>
      <w:r w:rsidRPr="00021CAB">
        <w:rPr>
          <w:rFonts w:ascii="Arial" w:hAnsi="Arial" w:cs="Arial"/>
          <w:b/>
          <w:bCs/>
          <w:color w:val="666666"/>
          <w:sz w:val="20"/>
          <w:szCs w:val="20"/>
        </w:rPr>
        <w:t xml:space="preserve"> </w:t>
      </w:r>
    </w:p>
    <w:p w:rsidR="002C060D" w:rsidRPr="007111AB" w:rsidRDefault="002C060D" w:rsidP="002C060D">
      <w:pPr>
        <w:shd w:val="clear" w:color="auto" w:fill="FFFFFF"/>
        <w:ind w:firstLine="709"/>
        <w:jc w:val="both"/>
        <w:rPr>
          <w:sz w:val="24"/>
          <w:szCs w:val="24"/>
        </w:rPr>
      </w:pPr>
      <w:r w:rsidRPr="007111AB">
        <w:rPr>
          <w:b/>
          <w:bCs/>
          <w:sz w:val="24"/>
          <w:szCs w:val="24"/>
        </w:rPr>
        <w:lastRenderedPageBreak/>
        <w:t>Таблицы</w:t>
      </w:r>
      <w:r>
        <w:rPr>
          <w:b/>
          <w:bCs/>
          <w:sz w:val="24"/>
          <w:szCs w:val="24"/>
        </w:rPr>
        <w:t xml:space="preserve"> </w:t>
      </w:r>
      <w:r w:rsidRPr="007111AB">
        <w:rPr>
          <w:sz w:val="24"/>
          <w:szCs w:val="24"/>
        </w:rPr>
        <w:t xml:space="preserve">должны быть включены непосредственно в текст статьи, они должны быть пронумерованы и сопровождаться </w:t>
      </w:r>
      <w:r>
        <w:rPr>
          <w:sz w:val="24"/>
          <w:szCs w:val="24"/>
        </w:rPr>
        <w:t xml:space="preserve">ссылкой на них в тексте статьи. </w:t>
      </w:r>
      <w:r w:rsidRPr="007111AB">
        <w:rPr>
          <w:sz w:val="24"/>
          <w:szCs w:val="24"/>
        </w:rPr>
        <w:t xml:space="preserve">Рисунки, графики должны быть представлены в одном из стандартных форматов: PS, </w:t>
      </w:r>
      <w:r>
        <w:rPr>
          <w:sz w:val="24"/>
          <w:szCs w:val="24"/>
        </w:rPr>
        <w:t xml:space="preserve">PDF, TIFF, GIF, JPEG, BMP, PCX. </w:t>
      </w:r>
      <w:r w:rsidRPr="007111AB">
        <w:rPr>
          <w:sz w:val="24"/>
          <w:szCs w:val="24"/>
        </w:rPr>
        <w:t>Точечные рисунки должны быть выполнены с разрешением 600 точек на дюйм. На чертежах должны быть четко представлены все детали.</w:t>
      </w:r>
    </w:p>
    <w:p w:rsidR="002C060D" w:rsidRPr="007111AB" w:rsidRDefault="002C060D" w:rsidP="002C060D">
      <w:pPr>
        <w:shd w:val="clear" w:color="auto" w:fill="FFFFFF"/>
        <w:ind w:firstLine="709"/>
        <w:jc w:val="both"/>
        <w:rPr>
          <w:sz w:val="24"/>
          <w:szCs w:val="24"/>
        </w:rPr>
      </w:pPr>
      <w:r>
        <w:rPr>
          <w:sz w:val="24"/>
          <w:szCs w:val="24"/>
        </w:rPr>
        <w:t xml:space="preserve">Примеры ссылок, </w:t>
      </w:r>
      <w:r w:rsidRPr="007111AB">
        <w:rPr>
          <w:sz w:val="24"/>
          <w:szCs w:val="24"/>
        </w:rPr>
        <w:t>согласно ГОСТ 7.1-</w:t>
      </w:r>
      <w:r>
        <w:rPr>
          <w:sz w:val="24"/>
          <w:szCs w:val="24"/>
        </w:rPr>
        <w:t>2003 «Библиографическая запись. Библиографическое описание. Общие требования и правила».</w:t>
      </w:r>
    </w:p>
    <w:p w:rsidR="002C060D" w:rsidRPr="00195133" w:rsidRDefault="002C060D" w:rsidP="002C060D">
      <w:pPr>
        <w:shd w:val="clear" w:color="auto" w:fill="FFFFFF"/>
        <w:ind w:firstLine="709"/>
        <w:jc w:val="both"/>
        <w:rPr>
          <w:sz w:val="24"/>
          <w:szCs w:val="24"/>
        </w:rPr>
      </w:pPr>
      <w:r w:rsidRPr="00195133">
        <w:rPr>
          <w:b/>
          <w:sz w:val="24"/>
          <w:szCs w:val="24"/>
        </w:rPr>
        <w:t>Список литературы</w:t>
      </w:r>
      <w:r>
        <w:rPr>
          <w:sz w:val="24"/>
          <w:szCs w:val="24"/>
        </w:rPr>
        <w:t xml:space="preserve"> указывается </w:t>
      </w:r>
      <w:r w:rsidRPr="00FF1A6D">
        <w:rPr>
          <w:sz w:val="24"/>
          <w:szCs w:val="24"/>
        </w:rPr>
        <w:t>на оригинальном языке источников (казахском, русском и других не английских языках) оформляется в соответствии с ГОСТ 7.1-2003 «Библиографическая запись. Библиографическое описание. Общие требования и правила составления». Ссылки на источники на языке, испо</w:t>
      </w:r>
      <w:r>
        <w:rPr>
          <w:sz w:val="24"/>
          <w:szCs w:val="24"/>
        </w:rPr>
        <w:t xml:space="preserve">льзующем кириллический алфавит, </w:t>
      </w:r>
      <w:r w:rsidRPr="00FF1A6D">
        <w:rPr>
          <w:sz w:val="24"/>
          <w:szCs w:val="24"/>
        </w:rPr>
        <w:t>необходимо транс</w:t>
      </w:r>
      <w:r>
        <w:rPr>
          <w:sz w:val="24"/>
          <w:szCs w:val="24"/>
        </w:rPr>
        <w:t>литерировать латинскими буквами.</w:t>
      </w:r>
      <w:r w:rsidRPr="00195133">
        <w:rPr>
          <w:sz w:val="24"/>
          <w:szCs w:val="24"/>
        </w:rPr>
        <w:t xml:space="preserve"> Транслитерация приводится с использованием онлайн переводчика по ссылке </w:t>
      </w:r>
      <w:hyperlink r:id="rId8" w:history="1">
        <w:r w:rsidRPr="00195133">
          <w:rPr>
            <w:sz w:val="24"/>
            <w:szCs w:val="24"/>
          </w:rPr>
          <w:t>http://translit-online.ru/</w:t>
        </w:r>
      </w:hyperlink>
      <w:r w:rsidRPr="00195133">
        <w:rPr>
          <w:sz w:val="24"/>
          <w:szCs w:val="24"/>
        </w:rPr>
        <w:t xml:space="preserve">. Данный онлайн переводчик не проводит транслитерацию специфических букв казахского алфавита. Здесь авторы после транслитерации казахского текста должны провести корректировку. </w:t>
      </w:r>
    </w:p>
    <w:p w:rsidR="002C060D" w:rsidRPr="00195133" w:rsidRDefault="002C060D" w:rsidP="002C060D">
      <w:pPr>
        <w:shd w:val="clear" w:color="auto" w:fill="FFFFFF"/>
        <w:ind w:firstLine="709"/>
        <w:jc w:val="both"/>
        <w:rPr>
          <w:sz w:val="24"/>
          <w:szCs w:val="24"/>
        </w:rPr>
      </w:pPr>
      <w:r w:rsidRPr="00195133">
        <w:rPr>
          <w:sz w:val="24"/>
          <w:szCs w:val="24"/>
        </w:rPr>
        <w:t>Первая ссылка в тексте на литературу должна иметь номер [1], вторая - [2] и т.д. по порядку. При ссылках на результат из книги указывается ее номер из списка литературы</w:t>
      </w:r>
      <w:r>
        <w:rPr>
          <w:sz w:val="24"/>
          <w:szCs w:val="24"/>
        </w:rPr>
        <w:t xml:space="preserve"> </w:t>
      </w:r>
      <w:r w:rsidRPr="00195133">
        <w:rPr>
          <w:sz w:val="24"/>
          <w:szCs w:val="24"/>
        </w:rPr>
        <w:t xml:space="preserve">(через точку с запятой) и номер страницы, на которой опубликован этот результат. </w:t>
      </w:r>
      <w:proofErr w:type="gramStart"/>
      <w:r w:rsidRPr="00195133">
        <w:rPr>
          <w:sz w:val="24"/>
          <w:szCs w:val="24"/>
        </w:rPr>
        <w:t>Например</w:t>
      </w:r>
      <w:proofErr w:type="gramEnd"/>
      <w:r w:rsidRPr="00195133">
        <w:rPr>
          <w:sz w:val="24"/>
          <w:szCs w:val="24"/>
        </w:rPr>
        <w:t>: [8; 325]. Ссылки на неопубликованные работы не допускаются;</w:t>
      </w:r>
    </w:p>
    <w:p w:rsidR="002C060D" w:rsidRDefault="002C060D" w:rsidP="002C060D">
      <w:pPr>
        <w:shd w:val="clear" w:color="auto" w:fill="FFFFFF"/>
        <w:ind w:firstLine="709"/>
        <w:jc w:val="both"/>
        <w:rPr>
          <w:sz w:val="24"/>
          <w:szCs w:val="24"/>
        </w:rPr>
      </w:pPr>
    </w:p>
    <w:p w:rsidR="002C060D" w:rsidRDefault="002C060D" w:rsidP="002C060D">
      <w:pPr>
        <w:shd w:val="clear" w:color="auto" w:fill="FFFFFF"/>
        <w:ind w:firstLine="709"/>
        <w:jc w:val="both"/>
        <w:rPr>
          <w:sz w:val="24"/>
          <w:szCs w:val="24"/>
        </w:rPr>
      </w:pPr>
      <w:r>
        <w:rPr>
          <w:sz w:val="24"/>
          <w:szCs w:val="24"/>
        </w:rPr>
        <w:t>Пример</w:t>
      </w:r>
      <w:r w:rsidRPr="00992A35">
        <w:rPr>
          <w:sz w:val="24"/>
          <w:szCs w:val="24"/>
        </w:rPr>
        <w:t>:</w:t>
      </w:r>
    </w:p>
    <w:p w:rsidR="002C060D" w:rsidRPr="00992A35" w:rsidRDefault="002C060D" w:rsidP="002C060D">
      <w:pPr>
        <w:shd w:val="clear" w:color="auto" w:fill="FFFFFF"/>
        <w:ind w:firstLine="709"/>
        <w:jc w:val="center"/>
        <w:rPr>
          <w:b/>
          <w:sz w:val="20"/>
          <w:szCs w:val="20"/>
        </w:rPr>
      </w:pPr>
      <w:r w:rsidRPr="00933B8F">
        <w:rPr>
          <w:b/>
          <w:sz w:val="20"/>
          <w:szCs w:val="20"/>
        </w:rPr>
        <w:t>Литература:</w:t>
      </w:r>
    </w:p>
    <w:p w:rsidR="002C060D" w:rsidRPr="00992A35" w:rsidRDefault="002C060D" w:rsidP="002C060D">
      <w:pPr>
        <w:widowControl/>
        <w:numPr>
          <w:ilvl w:val="0"/>
          <w:numId w:val="23"/>
        </w:numPr>
        <w:shd w:val="clear" w:color="auto" w:fill="FFFFFF"/>
        <w:tabs>
          <w:tab w:val="left" w:pos="284"/>
          <w:tab w:val="left" w:pos="993"/>
        </w:tabs>
        <w:autoSpaceDE/>
        <w:autoSpaceDN/>
        <w:ind w:left="0" w:firstLine="709"/>
        <w:jc w:val="both"/>
        <w:rPr>
          <w:sz w:val="20"/>
          <w:szCs w:val="20"/>
        </w:rPr>
      </w:pPr>
      <w:r w:rsidRPr="00992A35">
        <w:rPr>
          <w:sz w:val="20"/>
          <w:szCs w:val="20"/>
        </w:rPr>
        <w:t xml:space="preserve">Иванов А.А. Процессы </w:t>
      </w:r>
      <w:proofErr w:type="spellStart"/>
      <w:r w:rsidRPr="00992A35">
        <w:rPr>
          <w:sz w:val="20"/>
          <w:szCs w:val="20"/>
        </w:rPr>
        <w:t>протаивания</w:t>
      </w:r>
      <w:proofErr w:type="spellEnd"/>
      <w:r w:rsidRPr="00992A35">
        <w:rPr>
          <w:sz w:val="20"/>
          <w:szCs w:val="20"/>
        </w:rPr>
        <w:t xml:space="preserve"> грунта // Доклады НАН РК. – 2007. – № 1. – С. 16-19.</w:t>
      </w:r>
    </w:p>
    <w:p w:rsidR="002C060D" w:rsidRPr="00992A35" w:rsidRDefault="002C060D" w:rsidP="002C060D">
      <w:pPr>
        <w:widowControl/>
        <w:numPr>
          <w:ilvl w:val="0"/>
          <w:numId w:val="23"/>
        </w:numPr>
        <w:shd w:val="clear" w:color="auto" w:fill="FFFFFF"/>
        <w:tabs>
          <w:tab w:val="left" w:pos="284"/>
          <w:tab w:val="left" w:pos="993"/>
        </w:tabs>
        <w:autoSpaceDE/>
        <w:autoSpaceDN/>
        <w:ind w:left="0" w:firstLine="709"/>
        <w:jc w:val="both"/>
        <w:rPr>
          <w:sz w:val="20"/>
          <w:szCs w:val="20"/>
        </w:rPr>
      </w:pPr>
      <w:r w:rsidRPr="00992A35">
        <w:rPr>
          <w:sz w:val="20"/>
          <w:szCs w:val="20"/>
        </w:rPr>
        <w:t xml:space="preserve">Петров А.Ф. Теплообмен в дисперсных средах. – М.: </w:t>
      </w:r>
      <w:proofErr w:type="spellStart"/>
      <w:r w:rsidRPr="00992A35">
        <w:rPr>
          <w:sz w:val="20"/>
          <w:szCs w:val="20"/>
        </w:rPr>
        <w:t>Гостехиздат</w:t>
      </w:r>
      <w:proofErr w:type="spellEnd"/>
      <w:r w:rsidRPr="00992A35">
        <w:rPr>
          <w:sz w:val="20"/>
          <w:szCs w:val="20"/>
        </w:rPr>
        <w:t>, 1994. – 444 с.</w:t>
      </w:r>
    </w:p>
    <w:p w:rsidR="002C060D" w:rsidRDefault="002C060D" w:rsidP="002C060D">
      <w:pPr>
        <w:widowControl/>
        <w:numPr>
          <w:ilvl w:val="0"/>
          <w:numId w:val="23"/>
        </w:numPr>
        <w:shd w:val="clear" w:color="auto" w:fill="FFFFFF"/>
        <w:tabs>
          <w:tab w:val="clear" w:pos="720"/>
          <w:tab w:val="left" w:pos="284"/>
          <w:tab w:val="num" w:pos="993"/>
        </w:tabs>
        <w:autoSpaceDE/>
        <w:autoSpaceDN/>
        <w:ind w:left="0" w:firstLine="709"/>
        <w:jc w:val="both"/>
        <w:rPr>
          <w:sz w:val="20"/>
          <w:szCs w:val="20"/>
        </w:rPr>
      </w:pPr>
      <w:proofErr w:type="spellStart"/>
      <w:r w:rsidRPr="00992A35">
        <w:rPr>
          <w:sz w:val="20"/>
          <w:szCs w:val="20"/>
        </w:rPr>
        <w:t>Наурызбаев</w:t>
      </w:r>
      <w:proofErr w:type="spellEnd"/>
      <w:r w:rsidRPr="00992A35">
        <w:rPr>
          <w:sz w:val="20"/>
          <w:szCs w:val="20"/>
        </w:rPr>
        <w:t xml:space="preserve"> А.С. История Центральной Азии: концепции, методология и новые подходы // Мат-</w:t>
      </w:r>
      <w:proofErr w:type="spellStart"/>
      <w:r w:rsidRPr="00992A35">
        <w:rPr>
          <w:sz w:val="20"/>
          <w:szCs w:val="20"/>
        </w:rPr>
        <w:t>лы</w:t>
      </w:r>
      <w:proofErr w:type="spellEnd"/>
      <w:r w:rsidRPr="00992A35">
        <w:rPr>
          <w:sz w:val="20"/>
          <w:szCs w:val="20"/>
        </w:rPr>
        <w:t xml:space="preserve"> </w:t>
      </w:r>
      <w:proofErr w:type="spellStart"/>
      <w:r w:rsidRPr="00992A35">
        <w:rPr>
          <w:sz w:val="20"/>
          <w:szCs w:val="20"/>
        </w:rPr>
        <w:t>междунар</w:t>
      </w:r>
      <w:proofErr w:type="spellEnd"/>
      <w:r w:rsidRPr="00992A35">
        <w:rPr>
          <w:sz w:val="20"/>
          <w:szCs w:val="20"/>
        </w:rPr>
        <w:t xml:space="preserve">. </w:t>
      </w:r>
      <w:proofErr w:type="spellStart"/>
      <w:r w:rsidRPr="00992A35">
        <w:rPr>
          <w:sz w:val="20"/>
          <w:szCs w:val="20"/>
        </w:rPr>
        <w:t>научн</w:t>
      </w:r>
      <w:proofErr w:type="spellEnd"/>
      <w:r w:rsidRPr="00992A35">
        <w:rPr>
          <w:sz w:val="20"/>
          <w:szCs w:val="20"/>
        </w:rPr>
        <w:t xml:space="preserve">. </w:t>
      </w:r>
      <w:proofErr w:type="spellStart"/>
      <w:r w:rsidRPr="00992A35">
        <w:rPr>
          <w:sz w:val="20"/>
          <w:szCs w:val="20"/>
        </w:rPr>
        <w:t>конф</w:t>
      </w:r>
      <w:proofErr w:type="spellEnd"/>
      <w:r w:rsidRPr="00992A35">
        <w:rPr>
          <w:sz w:val="20"/>
          <w:szCs w:val="20"/>
        </w:rPr>
        <w:t xml:space="preserve">. «К новым стандартам в развитии общественных наук в Центральной Азии». – Алматы: </w:t>
      </w:r>
      <w:proofErr w:type="spellStart"/>
      <w:r w:rsidRPr="00992A35">
        <w:rPr>
          <w:sz w:val="20"/>
          <w:szCs w:val="20"/>
        </w:rPr>
        <w:t>Дайк</w:t>
      </w:r>
      <w:proofErr w:type="spellEnd"/>
      <w:r w:rsidRPr="00992A35">
        <w:rPr>
          <w:sz w:val="20"/>
          <w:szCs w:val="20"/>
        </w:rPr>
        <w:t>-Пресс, 2006. – С. 10-17.</w:t>
      </w:r>
    </w:p>
    <w:p w:rsidR="002C060D" w:rsidRDefault="002C060D" w:rsidP="002C060D">
      <w:pPr>
        <w:shd w:val="clear" w:color="auto" w:fill="FFFFFF"/>
        <w:tabs>
          <w:tab w:val="left" w:pos="284"/>
        </w:tabs>
        <w:ind w:firstLine="709"/>
        <w:jc w:val="both"/>
        <w:rPr>
          <w:sz w:val="20"/>
          <w:szCs w:val="20"/>
        </w:rPr>
      </w:pPr>
    </w:p>
    <w:p w:rsidR="002C060D" w:rsidRPr="00956A12" w:rsidRDefault="002C060D" w:rsidP="002C060D">
      <w:pPr>
        <w:shd w:val="clear" w:color="auto" w:fill="FFFFFF"/>
        <w:ind w:firstLine="709"/>
        <w:jc w:val="center"/>
        <w:rPr>
          <w:b/>
          <w:sz w:val="20"/>
          <w:szCs w:val="20"/>
          <w:lang w:val="en-US"/>
        </w:rPr>
      </w:pPr>
      <w:r w:rsidRPr="00120003">
        <w:rPr>
          <w:b/>
          <w:sz w:val="20"/>
          <w:szCs w:val="20"/>
          <w:lang w:val="en-US"/>
        </w:rPr>
        <w:t>References</w:t>
      </w:r>
      <w:r w:rsidRPr="00956A12">
        <w:rPr>
          <w:b/>
          <w:sz w:val="20"/>
          <w:szCs w:val="20"/>
          <w:lang w:val="en-US"/>
        </w:rPr>
        <w:t>:</w:t>
      </w:r>
    </w:p>
    <w:p w:rsidR="002C060D" w:rsidRPr="002372AD" w:rsidRDefault="002C060D" w:rsidP="002C060D">
      <w:pPr>
        <w:shd w:val="clear" w:color="auto" w:fill="FFFFFF"/>
        <w:tabs>
          <w:tab w:val="left" w:pos="284"/>
        </w:tabs>
        <w:ind w:firstLine="709"/>
        <w:jc w:val="both"/>
        <w:rPr>
          <w:sz w:val="20"/>
          <w:szCs w:val="20"/>
          <w:lang w:val="en-US"/>
        </w:rPr>
      </w:pPr>
      <w:r w:rsidRPr="002372AD">
        <w:rPr>
          <w:sz w:val="20"/>
          <w:szCs w:val="20"/>
          <w:lang w:val="en-US"/>
        </w:rPr>
        <w:t>1.</w:t>
      </w:r>
      <w:r w:rsidRPr="002372AD">
        <w:rPr>
          <w:sz w:val="20"/>
          <w:szCs w:val="20"/>
          <w:lang w:val="en-US"/>
        </w:rPr>
        <w:tab/>
        <w:t xml:space="preserve">Ivanov A.A. </w:t>
      </w:r>
      <w:proofErr w:type="spellStart"/>
      <w:r w:rsidRPr="002372AD">
        <w:rPr>
          <w:sz w:val="20"/>
          <w:szCs w:val="20"/>
          <w:lang w:val="en-US"/>
        </w:rPr>
        <w:t>Processy</w:t>
      </w:r>
      <w:proofErr w:type="spellEnd"/>
      <w:r w:rsidRPr="002372AD">
        <w:rPr>
          <w:sz w:val="20"/>
          <w:szCs w:val="20"/>
          <w:lang w:val="en-US"/>
        </w:rPr>
        <w:t xml:space="preserve"> </w:t>
      </w:r>
      <w:proofErr w:type="spellStart"/>
      <w:r w:rsidRPr="002372AD">
        <w:rPr>
          <w:sz w:val="20"/>
          <w:szCs w:val="20"/>
          <w:lang w:val="en-US"/>
        </w:rPr>
        <w:t>protaivanija</w:t>
      </w:r>
      <w:proofErr w:type="spellEnd"/>
      <w:r w:rsidRPr="002372AD">
        <w:rPr>
          <w:sz w:val="20"/>
          <w:szCs w:val="20"/>
          <w:lang w:val="en-US"/>
        </w:rPr>
        <w:t xml:space="preserve"> </w:t>
      </w:r>
      <w:proofErr w:type="spellStart"/>
      <w:r w:rsidRPr="002372AD">
        <w:rPr>
          <w:sz w:val="20"/>
          <w:szCs w:val="20"/>
          <w:lang w:val="en-US"/>
        </w:rPr>
        <w:t>grunta</w:t>
      </w:r>
      <w:proofErr w:type="spellEnd"/>
      <w:r w:rsidRPr="002372AD">
        <w:rPr>
          <w:sz w:val="20"/>
          <w:szCs w:val="20"/>
          <w:lang w:val="en-US"/>
        </w:rPr>
        <w:t xml:space="preserve"> // </w:t>
      </w:r>
      <w:proofErr w:type="spellStart"/>
      <w:r w:rsidRPr="002372AD">
        <w:rPr>
          <w:sz w:val="20"/>
          <w:szCs w:val="20"/>
          <w:lang w:val="en-US"/>
        </w:rPr>
        <w:t>Doklady</w:t>
      </w:r>
      <w:proofErr w:type="spellEnd"/>
      <w:r w:rsidRPr="002372AD">
        <w:rPr>
          <w:sz w:val="20"/>
          <w:szCs w:val="20"/>
          <w:lang w:val="en-US"/>
        </w:rPr>
        <w:t xml:space="preserve"> NAN RK. – 2007. – № 1. – S. 16-19.</w:t>
      </w:r>
    </w:p>
    <w:p w:rsidR="002C060D" w:rsidRPr="002372AD" w:rsidRDefault="002C060D" w:rsidP="002C060D">
      <w:pPr>
        <w:shd w:val="clear" w:color="auto" w:fill="FFFFFF"/>
        <w:tabs>
          <w:tab w:val="left" w:pos="284"/>
        </w:tabs>
        <w:ind w:firstLine="709"/>
        <w:jc w:val="both"/>
        <w:rPr>
          <w:sz w:val="20"/>
          <w:szCs w:val="20"/>
          <w:lang w:val="en-US"/>
        </w:rPr>
      </w:pPr>
      <w:r w:rsidRPr="002372AD">
        <w:rPr>
          <w:sz w:val="20"/>
          <w:szCs w:val="20"/>
          <w:lang w:val="en-US"/>
        </w:rPr>
        <w:t>2.</w:t>
      </w:r>
      <w:r w:rsidRPr="002372AD">
        <w:rPr>
          <w:sz w:val="20"/>
          <w:szCs w:val="20"/>
          <w:lang w:val="en-US"/>
        </w:rPr>
        <w:tab/>
      </w:r>
      <w:proofErr w:type="spellStart"/>
      <w:r w:rsidRPr="002372AD">
        <w:rPr>
          <w:sz w:val="20"/>
          <w:szCs w:val="20"/>
          <w:lang w:val="en-US"/>
        </w:rPr>
        <w:t>Petrov</w:t>
      </w:r>
      <w:proofErr w:type="spellEnd"/>
      <w:r w:rsidRPr="002372AD">
        <w:rPr>
          <w:sz w:val="20"/>
          <w:szCs w:val="20"/>
          <w:lang w:val="en-US"/>
        </w:rPr>
        <w:t xml:space="preserve"> A.F. </w:t>
      </w:r>
      <w:proofErr w:type="spellStart"/>
      <w:r w:rsidRPr="002372AD">
        <w:rPr>
          <w:sz w:val="20"/>
          <w:szCs w:val="20"/>
          <w:lang w:val="en-US"/>
        </w:rPr>
        <w:t>Teploobmen</w:t>
      </w:r>
      <w:proofErr w:type="spellEnd"/>
      <w:r w:rsidRPr="002372AD">
        <w:rPr>
          <w:sz w:val="20"/>
          <w:szCs w:val="20"/>
          <w:lang w:val="en-US"/>
        </w:rPr>
        <w:t xml:space="preserve"> v </w:t>
      </w:r>
      <w:proofErr w:type="spellStart"/>
      <w:r w:rsidRPr="002372AD">
        <w:rPr>
          <w:sz w:val="20"/>
          <w:szCs w:val="20"/>
          <w:lang w:val="en-US"/>
        </w:rPr>
        <w:t>dispersnyh</w:t>
      </w:r>
      <w:proofErr w:type="spellEnd"/>
      <w:r w:rsidRPr="002372AD">
        <w:rPr>
          <w:sz w:val="20"/>
          <w:szCs w:val="20"/>
          <w:lang w:val="en-US"/>
        </w:rPr>
        <w:t xml:space="preserve"> </w:t>
      </w:r>
      <w:proofErr w:type="spellStart"/>
      <w:r w:rsidRPr="002372AD">
        <w:rPr>
          <w:sz w:val="20"/>
          <w:szCs w:val="20"/>
          <w:lang w:val="en-US"/>
        </w:rPr>
        <w:t>sredah</w:t>
      </w:r>
      <w:proofErr w:type="spellEnd"/>
      <w:r w:rsidRPr="002372AD">
        <w:rPr>
          <w:sz w:val="20"/>
          <w:szCs w:val="20"/>
          <w:lang w:val="en-US"/>
        </w:rPr>
        <w:t xml:space="preserve">. – M.: </w:t>
      </w:r>
      <w:proofErr w:type="spellStart"/>
      <w:r w:rsidRPr="002372AD">
        <w:rPr>
          <w:sz w:val="20"/>
          <w:szCs w:val="20"/>
          <w:lang w:val="en-US"/>
        </w:rPr>
        <w:t>Gostehizdat</w:t>
      </w:r>
      <w:proofErr w:type="spellEnd"/>
      <w:r w:rsidRPr="002372AD">
        <w:rPr>
          <w:sz w:val="20"/>
          <w:szCs w:val="20"/>
          <w:lang w:val="en-US"/>
        </w:rPr>
        <w:t>, 1994. – 444 s.</w:t>
      </w:r>
    </w:p>
    <w:p w:rsidR="002C060D" w:rsidRPr="00A46EA9" w:rsidRDefault="002C060D" w:rsidP="002C060D">
      <w:pPr>
        <w:shd w:val="clear" w:color="auto" w:fill="FFFFFF"/>
        <w:tabs>
          <w:tab w:val="left" w:pos="284"/>
        </w:tabs>
        <w:ind w:firstLine="709"/>
        <w:jc w:val="both"/>
        <w:rPr>
          <w:sz w:val="20"/>
          <w:szCs w:val="20"/>
          <w:lang w:val="en-US"/>
        </w:rPr>
      </w:pPr>
      <w:r w:rsidRPr="00A46EA9">
        <w:rPr>
          <w:sz w:val="20"/>
          <w:szCs w:val="20"/>
          <w:lang w:val="en-US"/>
        </w:rPr>
        <w:t>3.</w:t>
      </w:r>
      <w:r w:rsidRPr="00A46EA9">
        <w:rPr>
          <w:sz w:val="20"/>
          <w:szCs w:val="20"/>
          <w:lang w:val="en-US"/>
        </w:rPr>
        <w:tab/>
      </w:r>
      <w:proofErr w:type="spellStart"/>
      <w:r w:rsidRPr="00A46EA9">
        <w:rPr>
          <w:sz w:val="20"/>
          <w:szCs w:val="20"/>
          <w:lang w:val="en-US"/>
        </w:rPr>
        <w:t>Nauryzbaev</w:t>
      </w:r>
      <w:proofErr w:type="spellEnd"/>
      <w:r w:rsidRPr="00A46EA9">
        <w:rPr>
          <w:sz w:val="20"/>
          <w:szCs w:val="20"/>
          <w:lang w:val="en-US"/>
        </w:rPr>
        <w:t xml:space="preserve"> A.S. </w:t>
      </w:r>
      <w:proofErr w:type="spellStart"/>
      <w:r w:rsidRPr="00A46EA9">
        <w:rPr>
          <w:sz w:val="20"/>
          <w:szCs w:val="20"/>
          <w:lang w:val="en-US"/>
        </w:rPr>
        <w:t>Istorija</w:t>
      </w:r>
      <w:proofErr w:type="spellEnd"/>
      <w:r w:rsidRPr="00A46EA9">
        <w:rPr>
          <w:sz w:val="20"/>
          <w:szCs w:val="20"/>
          <w:lang w:val="en-US"/>
        </w:rPr>
        <w:t xml:space="preserve"> </w:t>
      </w:r>
      <w:proofErr w:type="spellStart"/>
      <w:r w:rsidRPr="00A46EA9">
        <w:rPr>
          <w:sz w:val="20"/>
          <w:szCs w:val="20"/>
          <w:lang w:val="en-US"/>
        </w:rPr>
        <w:t>Central'noj</w:t>
      </w:r>
      <w:proofErr w:type="spellEnd"/>
      <w:r w:rsidRPr="00A46EA9">
        <w:rPr>
          <w:sz w:val="20"/>
          <w:szCs w:val="20"/>
          <w:lang w:val="en-US"/>
        </w:rPr>
        <w:t xml:space="preserve"> </w:t>
      </w:r>
      <w:proofErr w:type="spellStart"/>
      <w:r w:rsidRPr="00A46EA9">
        <w:rPr>
          <w:sz w:val="20"/>
          <w:szCs w:val="20"/>
          <w:lang w:val="en-US"/>
        </w:rPr>
        <w:t>Azii</w:t>
      </w:r>
      <w:proofErr w:type="spellEnd"/>
      <w:r w:rsidRPr="00A46EA9">
        <w:rPr>
          <w:sz w:val="20"/>
          <w:szCs w:val="20"/>
          <w:lang w:val="en-US"/>
        </w:rPr>
        <w:t xml:space="preserve">: </w:t>
      </w:r>
      <w:proofErr w:type="spellStart"/>
      <w:r w:rsidRPr="00A46EA9">
        <w:rPr>
          <w:sz w:val="20"/>
          <w:szCs w:val="20"/>
          <w:lang w:val="en-US"/>
        </w:rPr>
        <w:t>koncepcii</w:t>
      </w:r>
      <w:proofErr w:type="spellEnd"/>
      <w:r w:rsidRPr="00A46EA9">
        <w:rPr>
          <w:sz w:val="20"/>
          <w:szCs w:val="20"/>
          <w:lang w:val="en-US"/>
        </w:rPr>
        <w:t xml:space="preserve">, </w:t>
      </w:r>
      <w:proofErr w:type="spellStart"/>
      <w:r w:rsidRPr="00A46EA9">
        <w:rPr>
          <w:sz w:val="20"/>
          <w:szCs w:val="20"/>
          <w:lang w:val="en-US"/>
        </w:rPr>
        <w:t>metodologija</w:t>
      </w:r>
      <w:proofErr w:type="spellEnd"/>
      <w:r w:rsidRPr="00A46EA9">
        <w:rPr>
          <w:sz w:val="20"/>
          <w:szCs w:val="20"/>
          <w:lang w:val="en-US"/>
        </w:rPr>
        <w:t xml:space="preserve"> </w:t>
      </w:r>
      <w:proofErr w:type="spellStart"/>
      <w:r w:rsidRPr="00A46EA9">
        <w:rPr>
          <w:sz w:val="20"/>
          <w:szCs w:val="20"/>
          <w:lang w:val="en-US"/>
        </w:rPr>
        <w:t>i</w:t>
      </w:r>
      <w:proofErr w:type="spellEnd"/>
      <w:r w:rsidRPr="00A46EA9">
        <w:rPr>
          <w:sz w:val="20"/>
          <w:szCs w:val="20"/>
          <w:lang w:val="en-US"/>
        </w:rPr>
        <w:t xml:space="preserve"> </w:t>
      </w:r>
      <w:proofErr w:type="spellStart"/>
      <w:r w:rsidRPr="00A46EA9">
        <w:rPr>
          <w:sz w:val="20"/>
          <w:szCs w:val="20"/>
          <w:lang w:val="en-US"/>
        </w:rPr>
        <w:t>novye</w:t>
      </w:r>
      <w:proofErr w:type="spellEnd"/>
      <w:r w:rsidRPr="00A46EA9">
        <w:rPr>
          <w:sz w:val="20"/>
          <w:szCs w:val="20"/>
          <w:lang w:val="en-US"/>
        </w:rPr>
        <w:t xml:space="preserve"> </w:t>
      </w:r>
      <w:proofErr w:type="spellStart"/>
      <w:r w:rsidRPr="00A46EA9">
        <w:rPr>
          <w:sz w:val="20"/>
          <w:szCs w:val="20"/>
          <w:lang w:val="en-US"/>
        </w:rPr>
        <w:t>podhody</w:t>
      </w:r>
      <w:proofErr w:type="spellEnd"/>
      <w:r w:rsidRPr="00A46EA9">
        <w:rPr>
          <w:sz w:val="20"/>
          <w:szCs w:val="20"/>
          <w:lang w:val="en-US"/>
        </w:rPr>
        <w:t xml:space="preserve"> // Mat-</w:t>
      </w:r>
      <w:proofErr w:type="spellStart"/>
      <w:r w:rsidRPr="00A46EA9">
        <w:rPr>
          <w:sz w:val="20"/>
          <w:szCs w:val="20"/>
          <w:lang w:val="en-US"/>
        </w:rPr>
        <w:t>ly</w:t>
      </w:r>
      <w:proofErr w:type="spellEnd"/>
      <w:r w:rsidRPr="00A46EA9">
        <w:rPr>
          <w:sz w:val="20"/>
          <w:szCs w:val="20"/>
          <w:lang w:val="en-US"/>
        </w:rPr>
        <w:t xml:space="preserve"> </w:t>
      </w:r>
      <w:proofErr w:type="spellStart"/>
      <w:r w:rsidRPr="00A46EA9">
        <w:rPr>
          <w:sz w:val="20"/>
          <w:szCs w:val="20"/>
          <w:lang w:val="en-US"/>
        </w:rPr>
        <w:t>mezhdunar</w:t>
      </w:r>
      <w:proofErr w:type="spellEnd"/>
      <w:r w:rsidRPr="00A46EA9">
        <w:rPr>
          <w:sz w:val="20"/>
          <w:szCs w:val="20"/>
          <w:lang w:val="en-US"/>
        </w:rPr>
        <w:t xml:space="preserve">. </w:t>
      </w:r>
      <w:proofErr w:type="spellStart"/>
      <w:r w:rsidRPr="00A46EA9">
        <w:rPr>
          <w:sz w:val="20"/>
          <w:szCs w:val="20"/>
          <w:lang w:val="en-US"/>
        </w:rPr>
        <w:t>nauchn</w:t>
      </w:r>
      <w:proofErr w:type="spellEnd"/>
      <w:r w:rsidRPr="00A46EA9">
        <w:rPr>
          <w:sz w:val="20"/>
          <w:szCs w:val="20"/>
          <w:lang w:val="en-US"/>
        </w:rPr>
        <w:t xml:space="preserve">. </w:t>
      </w:r>
      <w:proofErr w:type="spellStart"/>
      <w:r w:rsidRPr="00A46EA9">
        <w:rPr>
          <w:sz w:val="20"/>
          <w:szCs w:val="20"/>
          <w:lang w:val="en-US"/>
        </w:rPr>
        <w:t>konf</w:t>
      </w:r>
      <w:proofErr w:type="spellEnd"/>
      <w:r w:rsidRPr="00A46EA9">
        <w:rPr>
          <w:sz w:val="20"/>
          <w:szCs w:val="20"/>
          <w:lang w:val="en-US"/>
        </w:rPr>
        <w:t xml:space="preserve">. </w:t>
      </w:r>
      <w:r w:rsidRPr="002372AD">
        <w:rPr>
          <w:sz w:val="20"/>
          <w:szCs w:val="20"/>
          <w:lang w:val="en-US"/>
        </w:rPr>
        <w:t xml:space="preserve">«K </w:t>
      </w:r>
      <w:proofErr w:type="spellStart"/>
      <w:r w:rsidRPr="002372AD">
        <w:rPr>
          <w:sz w:val="20"/>
          <w:szCs w:val="20"/>
          <w:lang w:val="en-US"/>
        </w:rPr>
        <w:t>novym</w:t>
      </w:r>
      <w:proofErr w:type="spellEnd"/>
      <w:r w:rsidRPr="002372AD">
        <w:rPr>
          <w:sz w:val="20"/>
          <w:szCs w:val="20"/>
          <w:lang w:val="en-US"/>
        </w:rPr>
        <w:t xml:space="preserve"> </w:t>
      </w:r>
      <w:proofErr w:type="spellStart"/>
      <w:r w:rsidRPr="002372AD">
        <w:rPr>
          <w:sz w:val="20"/>
          <w:szCs w:val="20"/>
          <w:lang w:val="en-US"/>
        </w:rPr>
        <w:t>standartam</w:t>
      </w:r>
      <w:proofErr w:type="spellEnd"/>
      <w:r w:rsidRPr="002372AD">
        <w:rPr>
          <w:sz w:val="20"/>
          <w:szCs w:val="20"/>
          <w:lang w:val="en-US"/>
        </w:rPr>
        <w:t xml:space="preserve"> v </w:t>
      </w:r>
      <w:proofErr w:type="spellStart"/>
      <w:r w:rsidRPr="002372AD">
        <w:rPr>
          <w:sz w:val="20"/>
          <w:szCs w:val="20"/>
          <w:lang w:val="en-US"/>
        </w:rPr>
        <w:t>razvitii</w:t>
      </w:r>
      <w:proofErr w:type="spellEnd"/>
      <w:r w:rsidRPr="002372AD">
        <w:rPr>
          <w:sz w:val="20"/>
          <w:szCs w:val="20"/>
          <w:lang w:val="en-US"/>
        </w:rPr>
        <w:t xml:space="preserve"> </w:t>
      </w:r>
      <w:proofErr w:type="spellStart"/>
      <w:r w:rsidRPr="002372AD">
        <w:rPr>
          <w:sz w:val="20"/>
          <w:szCs w:val="20"/>
          <w:lang w:val="en-US"/>
        </w:rPr>
        <w:t>obshhestvennyh</w:t>
      </w:r>
      <w:proofErr w:type="spellEnd"/>
      <w:r w:rsidRPr="002372AD">
        <w:rPr>
          <w:sz w:val="20"/>
          <w:szCs w:val="20"/>
          <w:lang w:val="en-US"/>
        </w:rPr>
        <w:t xml:space="preserve"> </w:t>
      </w:r>
      <w:proofErr w:type="spellStart"/>
      <w:r w:rsidRPr="002372AD">
        <w:rPr>
          <w:sz w:val="20"/>
          <w:szCs w:val="20"/>
          <w:lang w:val="en-US"/>
        </w:rPr>
        <w:t>nauk</w:t>
      </w:r>
      <w:proofErr w:type="spellEnd"/>
      <w:r w:rsidRPr="002372AD">
        <w:rPr>
          <w:sz w:val="20"/>
          <w:szCs w:val="20"/>
          <w:lang w:val="en-US"/>
        </w:rPr>
        <w:t xml:space="preserve"> v </w:t>
      </w:r>
      <w:proofErr w:type="spellStart"/>
      <w:r w:rsidRPr="002372AD">
        <w:rPr>
          <w:sz w:val="20"/>
          <w:szCs w:val="20"/>
          <w:lang w:val="en-US"/>
        </w:rPr>
        <w:t>Central'noj</w:t>
      </w:r>
      <w:proofErr w:type="spellEnd"/>
      <w:r w:rsidRPr="002372AD">
        <w:rPr>
          <w:sz w:val="20"/>
          <w:szCs w:val="20"/>
          <w:lang w:val="en-US"/>
        </w:rPr>
        <w:t xml:space="preserve"> </w:t>
      </w:r>
      <w:proofErr w:type="spellStart"/>
      <w:r w:rsidRPr="002372AD">
        <w:rPr>
          <w:sz w:val="20"/>
          <w:szCs w:val="20"/>
          <w:lang w:val="en-US"/>
        </w:rPr>
        <w:t>Azii</w:t>
      </w:r>
      <w:proofErr w:type="spellEnd"/>
      <w:r w:rsidRPr="002372AD">
        <w:rPr>
          <w:sz w:val="20"/>
          <w:szCs w:val="20"/>
          <w:lang w:val="en-US"/>
        </w:rPr>
        <w:t xml:space="preserve">». – Almaty: </w:t>
      </w:r>
      <w:proofErr w:type="spellStart"/>
      <w:r w:rsidRPr="002372AD">
        <w:rPr>
          <w:sz w:val="20"/>
          <w:szCs w:val="20"/>
          <w:lang w:val="en-US"/>
        </w:rPr>
        <w:t>Dajk</w:t>
      </w:r>
      <w:proofErr w:type="spellEnd"/>
      <w:r w:rsidRPr="002372AD">
        <w:rPr>
          <w:sz w:val="20"/>
          <w:szCs w:val="20"/>
          <w:lang w:val="en-US"/>
        </w:rPr>
        <w:t>-Press, 2006. – S. 10-17.</w:t>
      </w:r>
    </w:p>
    <w:p w:rsidR="002C060D" w:rsidRPr="00A46EA9" w:rsidRDefault="002C060D" w:rsidP="002C060D">
      <w:pPr>
        <w:shd w:val="clear" w:color="auto" w:fill="FFFFFF"/>
        <w:tabs>
          <w:tab w:val="left" w:pos="284"/>
        </w:tabs>
        <w:ind w:firstLine="709"/>
        <w:jc w:val="both"/>
        <w:rPr>
          <w:sz w:val="20"/>
          <w:szCs w:val="20"/>
          <w:lang w:val="en-US"/>
        </w:rPr>
      </w:pPr>
    </w:p>
    <w:p w:rsidR="002C060D" w:rsidRDefault="002C060D" w:rsidP="002C060D">
      <w:pPr>
        <w:shd w:val="clear" w:color="auto" w:fill="FFFFFF"/>
        <w:ind w:firstLine="709"/>
        <w:jc w:val="both"/>
        <w:rPr>
          <w:sz w:val="24"/>
          <w:szCs w:val="24"/>
        </w:rPr>
      </w:pPr>
      <w:r w:rsidRPr="00195133">
        <w:rPr>
          <w:sz w:val="24"/>
          <w:szCs w:val="24"/>
        </w:rPr>
        <w:t xml:space="preserve">Списки </w:t>
      </w:r>
      <w:r>
        <w:rPr>
          <w:sz w:val="24"/>
          <w:szCs w:val="24"/>
        </w:rPr>
        <w:t>литературы</w:t>
      </w:r>
      <w:r w:rsidR="003F4642">
        <w:rPr>
          <w:sz w:val="24"/>
          <w:szCs w:val="24"/>
        </w:rPr>
        <w:t xml:space="preserve"> на английском языке (оформляю</w:t>
      </w:r>
      <w:r w:rsidRPr="00195133">
        <w:rPr>
          <w:sz w:val="24"/>
          <w:szCs w:val="24"/>
        </w:rPr>
        <w:t>тся в соответствии с международным б</w:t>
      </w:r>
      <w:r>
        <w:rPr>
          <w:sz w:val="24"/>
          <w:szCs w:val="24"/>
        </w:rPr>
        <w:t xml:space="preserve">иблиографическим стандартом APA </w:t>
      </w:r>
      <w:r w:rsidRPr="00195133">
        <w:rPr>
          <w:sz w:val="24"/>
          <w:szCs w:val="24"/>
        </w:rPr>
        <w:t>(</w:t>
      </w:r>
      <w:hyperlink r:id="rId9" w:history="1">
        <w:r w:rsidRPr="00195133">
          <w:rPr>
            <w:sz w:val="24"/>
            <w:szCs w:val="24"/>
          </w:rPr>
          <w:t>http://www.bibme.org/citation-guide/APA/book</w:t>
        </w:r>
      </w:hyperlink>
      <w:r w:rsidRPr="00195133">
        <w:rPr>
          <w:sz w:val="24"/>
          <w:szCs w:val="24"/>
        </w:rPr>
        <w:t>).</w:t>
      </w:r>
    </w:p>
    <w:p w:rsidR="002C060D" w:rsidRDefault="002C060D" w:rsidP="002C060D">
      <w:pPr>
        <w:shd w:val="clear" w:color="auto" w:fill="FFFFFF"/>
        <w:ind w:firstLine="709"/>
        <w:jc w:val="both"/>
        <w:rPr>
          <w:sz w:val="24"/>
          <w:szCs w:val="24"/>
        </w:rPr>
      </w:pPr>
    </w:p>
    <w:p w:rsidR="002C060D" w:rsidRPr="002372AD" w:rsidRDefault="002C060D" w:rsidP="002C060D">
      <w:pPr>
        <w:shd w:val="clear" w:color="auto" w:fill="FFFFFF"/>
        <w:ind w:firstLine="709"/>
        <w:jc w:val="both"/>
        <w:rPr>
          <w:sz w:val="24"/>
          <w:szCs w:val="24"/>
          <w:lang w:val="en-US"/>
        </w:rPr>
      </w:pPr>
      <w:r>
        <w:rPr>
          <w:sz w:val="24"/>
          <w:szCs w:val="24"/>
        </w:rPr>
        <w:t>Пример</w:t>
      </w:r>
      <w:r w:rsidRPr="002372AD">
        <w:rPr>
          <w:sz w:val="24"/>
          <w:szCs w:val="24"/>
          <w:lang w:val="en-US"/>
        </w:rPr>
        <w:t>:</w:t>
      </w:r>
    </w:p>
    <w:p w:rsidR="002C060D" w:rsidRPr="00195133" w:rsidRDefault="002C060D" w:rsidP="002C060D">
      <w:pPr>
        <w:shd w:val="clear" w:color="auto" w:fill="FFFFFF"/>
        <w:ind w:firstLine="709"/>
        <w:jc w:val="center"/>
        <w:rPr>
          <w:b/>
          <w:sz w:val="20"/>
          <w:szCs w:val="20"/>
          <w:lang w:val="en-US"/>
        </w:rPr>
      </w:pPr>
      <w:r w:rsidRPr="00120003">
        <w:rPr>
          <w:b/>
          <w:sz w:val="20"/>
          <w:szCs w:val="20"/>
          <w:lang w:val="en-US"/>
        </w:rPr>
        <w:t>References</w:t>
      </w:r>
      <w:r w:rsidRPr="00195133">
        <w:rPr>
          <w:b/>
          <w:sz w:val="20"/>
          <w:szCs w:val="20"/>
          <w:lang w:val="en-US"/>
        </w:rPr>
        <w:t>:</w:t>
      </w:r>
    </w:p>
    <w:p w:rsidR="002C060D" w:rsidRPr="002372AD" w:rsidRDefault="002C060D" w:rsidP="002C060D">
      <w:pPr>
        <w:shd w:val="clear" w:color="auto" w:fill="FFFFFF"/>
        <w:tabs>
          <w:tab w:val="left" w:pos="284"/>
          <w:tab w:val="left" w:pos="993"/>
        </w:tabs>
        <w:ind w:firstLine="709"/>
        <w:jc w:val="both"/>
        <w:rPr>
          <w:sz w:val="20"/>
          <w:szCs w:val="20"/>
          <w:lang w:val="en-US"/>
        </w:rPr>
      </w:pPr>
      <w:r w:rsidRPr="002372AD">
        <w:rPr>
          <w:sz w:val="20"/>
          <w:szCs w:val="20"/>
          <w:lang w:val="en-US"/>
        </w:rPr>
        <w:t xml:space="preserve">1. </w:t>
      </w:r>
      <w:proofErr w:type="spellStart"/>
      <w:r w:rsidRPr="002372AD">
        <w:rPr>
          <w:sz w:val="20"/>
          <w:szCs w:val="20"/>
          <w:lang w:val="en-US"/>
        </w:rPr>
        <w:t>Tepnadze</w:t>
      </w:r>
      <w:proofErr w:type="spellEnd"/>
      <w:r w:rsidRPr="002372AD">
        <w:rPr>
          <w:sz w:val="20"/>
          <w:szCs w:val="20"/>
          <w:lang w:val="en-US"/>
        </w:rPr>
        <w:t xml:space="preserve"> T. On the approximation properties of </w:t>
      </w:r>
      <w:proofErr w:type="spellStart"/>
      <w:r w:rsidRPr="002372AD">
        <w:rPr>
          <w:sz w:val="20"/>
          <w:szCs w:val="20"/>
          <w:lang w:val="en-US"/>
        </w:rPr>
        <w:t>CesA</w:t>
      </w:r>
      <w:proofErr w:type="spellEnd"/>
      <w:r w:rsidRPr="002372AD">
        <w:rPr>
          <w:sz w:val="20"/>
          <w:szCs w:val="20"/>
          <w:lang w:val="en-US"/>
        </w:rPr>
        <w:t xml:space="preserve"> </w:t>
      </w:r>
      <w:proofErr w:type="spellStart"/>
      <w:r w:rsidRPr="002372AD">
        <w:rPr>
          <w:sz w:val="20"/>
          <w:szCs w:val="20"/>
          <w:lang w:val="en-US"/>
        </w:rPr>
        <w:t>ro</w:t>
      </w:r>
      <w:proofErr w:type="spellEnd"/>
      <w:r w:rsidRPr="002372AD">
        <w:rPr>
          <w:sz w:val="20"/>
          <w:szCs w:val="20"/>
          <w:lang w:val="en-US"/>
        </w:rPr>
        <w:t xml:space="preserve"> means of negative order of </w:t>
      </w:r>
      <w:proofErr w:type="spellStart"/>
      <w:r w:rsidRPr="002372AD">
        <w:rPr>
          <w:sz w:val="20"/>
          <w:szCs w:val="20"/>
          <w:lang w:val="en-US"/>
        </w:rPr>
        <w:t>Vilenkin</w:t>
      </w:r>
      <w:proofErr w:type="spellEnd"/>
      <w:r w:rsidRPr="002372AD">
        <w:rPr>
          <w:sz w:val="20"/>
          <w:szCs w:val="20"/>
          <w:lang w:val="en-US"/>
        </w:rPr>
        <w:t xml:space="preserve">-Fourier series. ˜ </w:t>
      </w:r>
      <w:proofErr w:type="spellStart"/>
      <w:r w:rsidRPr="002372AD">
        <w:rPr>
          <w:sz w:val="20"/>
          <w:szCs w:val="20"/>
          <w:lang w:val="en-US"/>
        </w:rPr>
        <w:t>Studia</w:t>
      </w:r>
      <w:proofErr w:type="spellEnd"/>
      <w:r w:rsidRPr="002372AD">
        <w:rPr>
          <w:sz w:val="20"/>
          <w:szCs w:val="20"/>
          <w:lang w:val="en-US"/>
        </w:rPr>
        <w:t xml:space="preserve"> Sci. Math. Hung. 53(4), 532-544 (2016). </w:t>
      </w:r>
    </w:p>
    <w:p w:rsidR="002C060D" w:rsidRPr="002372AD" w:rsidRDefault="002C060D" w:rsidP="002C060D">
      <w:pPr>
        <w:shd w:val="clear" w:color="auto" w:fill="FFFFFF"/>
        <w:tabs>
          <w:tab w:val="left" w:pos="284"/>
          <w:tab w:val="left" w:pos="993"/>
        </w:tabs>
        <w:ind w:firstLine="709"/>
        <w:jc w:val="both"/>
        <w:rPr>
          <w:sz w:val="20"/>
          <w:szCs w:val="20"/>
          <w:lang w:val="en-US"/>
        </w:rPr>
      </w:pPr>
      <w:r w:rsidRPr="002372AD">
        <w:rPr>
          <w:sz w:val="20"/>
          <w:szCs w:val="20"/>
          <w:lang w:val="en-US"/>
        </w:rPr>
        <w:t xml:space="preserve">2. </w:t>
      </w:r>
      <w:proofErr w:type="spellStart"/>
      <w:r w:rsidRPr="002372AD">
        <w:rPr>
          <w:sz w:val="20"/>
          <w:szCs w:val="20"/>
          <w:lang w:val="en-US"/>
        </w:rPr>
        <w:t>Agaev</w:t>
      </w:r>
      <w:proofErr w:type="spellEnd"/>
      <w:r w:rsidRPr="002372AD">
        <w:rPr>
          <w:sz w:val="20"/>
          <w:szCs w:val="20"/>
          <w:lang w:val="en-US"/>
        </w:rPr>
        <w:t xml:space="preserve"> G.N., </w:t>
      </w:r>
      <w:proofErr w:type="spellStart"/>
      <w:r w:rsidRPr="002372AD">
        <w:rPr>
          <w:sz w:val="20"/>
          <w:szCs w:val="20"/>
          <w:lang w:val="en-US"/>
        </w:rPr>
        <w:t>Vilenkin</w:t>
      </w:r>
      <w:proofErr w:type="spellEnd"/>
      <w:r w:rsidRPr="002372AD">
        <w:rPr>
          <w:sz w:val="20"/>
          <w:szCs w:val="20"/>
          <w:lang w:val="en-US"/>
        </w:rPr>
        <w:t xml:space="preserve"> </w:t>
      </w:r>
      <w:proofErr w:type="spellStart"/>
      <w:r w:rsidRPr="002372AD">
        <w:rPr>
          <w:sz w:val="20"/>
          <w:szCs w:val="20"/>
          <w:lang w:val="en-US"/>
        </w:rPr>
        <w:t>N.Ya</w:t>
      </w:r>
      <w:proofErr w:type="spellEnd"/>
      <w:r w:rsidRPr="002372AD">
        <w:rPr>
          <w:sz w:val="20"/>
          <w:szCs w:val="20"/>
          <w:lang w:val="en-US"/>
        </w:rPr>
        <w:t xml:space="preserve">., </w:t>
      </w:r>
      <w:proofErr w:type="spellStart"/>
      <w:r w:rsidRPr="002372AD">
        <w:rPr>
          <w:sz w:val="20"/>
          <w:szCs w:val="20"/>
          <w:lang w:val="en-US"/>
        </w:rPr>
        <w:t>Dzhafarli</w:t>
      </w:r>
      <w:proofErr w:type="spellEnd"/>
      <w:r w:rsidRPr="002372AD">
        <w:rPr>
          <w:sz w:val="20"/>
          <w:szCs w:val="20"/>
          <w:lang w:val="en-US"/>
        </w:rPr>
        <w:t xml:space="preserve"> G.M., and </w:t>
      </w:r>
      <w:proofErr w:type="spellStart"/>
      <w:r w:rsidRPr="002372AD">
        <w:rPr>
          <w:sz w:val="20"/>
          <w:szCs w:val="20"/>
          <w:lang w:val="en-US"/>
        </w:rPr>
        <w:t>Rubinshtejn</w:t>
      </w:r>
      <w:proofErr w:type="spellEnd"/>
      <w:r w:rsidRPr="002372AD">
        <w:rPr>
          <w:sz w:val="20"/>
          <w:szCs w:val="20"/>
          <w:lang w:val="en-US"/>
        </w:rPr>
        <w:t xml:space="preserve"> A.I. Multiplicative systems of functions and harmonic analysis on zero-dimensional groups (Baku, </w:t>
      </w:r>
      <w:proofErr w:type="spellStart"/>
      <w:r w:rsidRPr="002372AD">
        <w:rPr>
          <w:sz w:val="20"/>
          <w:szCs w:val="20"/>
          <w:lang w:val="en-US"/>
        </w:rPr>
        <w:t>Ehlm</w:t>
      </w:r>
      <w:proofErr w:type="spellEnd"/>
      <w:r w:rsidRPr="002372AD">
        <w:rPr>
          <w:sz w:val="20"/>
          <w:szCs w:val="20"/>
          <w:lang w:val="en-US"/>
        </w:rPr>
        <w:t xml:space="preserve">, 1981) [in Russian]. </w:t>
      </w:r>
    </w:p>
    <w:p w:rsidR="002C060D" w:rsidRPr="006B4E20" w:rsidRDefault="002C060D" w:rsidP="002C060D">
      <w:pPr>
        <w:shd w:val="clear" w:color="auto" w:fill="FFFFFF"/>
        <w:tabs>
          <w:tab w:val="left" w:pos="284"/>
        </w:tabs>
        <w:ind w:firstLine="709"/>
        <w:jc w:val="both"/>
        <w:rPr>
          <w:sz w:val="20"/>
          <w:szCs w:val="20"/>
          <w:lang w:val="en-US"/>
        </w:rPr>
      </w:pPr>
      <w:r w:rsidRPr="002372AD">
        <w:rPr>
          <w:sz w:val="20"/>
          <w:szCs w:val="20"/>
          <w:lang w:val="en-US"/>
        </w:rPr>
        <w:t xml:space="preserve">3. </w:t>
      </w:r>
      <w:proofErr w:type="spellStart"/>
      <w:r w:rsidRPr="002372AD">
        <w:rPr>
          <w:sz w:val="20"/>
          <w:szCs w:val="20"/>
          <w:lang w:val="en-US"/>
        </w:rPr>
        <w:t>Zygmund</w:t>
      </w:r>
      <w:proofErr w:type="spellEnd"/>
      <w:r w:rsidRPr="002372AD">
        <w:rPr>
          <w:sz w:val="20"/>
          <w:szCs w:val="20"/>
          <w:lang w:val="en-US"/>
        </w:rPr>
        <w:t xml:space="preserve"> A. Trigonometric series. Vo1.1. </w:t>
      </w:r>
      <w:r w:rsidRPr="006B4E20">
        <w:rPr>
          <w:sz w:val="20"/>
          <w:szCs w:val="20"/>
          <w:lang w:val="en-US"/>
        </w:rPr>
        <w:t>(</w:t>
      </w:r>
      <w:r w:rsidRPr="00A46EA9">
        <w:rPr>
          <w:sz w:val="20"/>
          <w:szCs w:val="20"/>
          <w:lang w:val="en-US"/>
        </w:rPr>
        <w:t>Cambridge</w:t>
      </w:r>
      <w:r w:rsidRPr="006B4E20">
        <w:rPr>
          <w:sz w:val="20"/>
          <w:szCs w:val="20"/>
          <w:lang w:val="en-US"/>
        </w:rPr>
        <w:t xml:space="preserve">, </w:t>
      </w:r>
      <w:r w:rsidRPr="00A46EA9">
        <w:rPr>
          <w:sz w:val="20"/>
          <w:szCs w:val="20"/>
          <w:lang w:val="en-US"/>
        </w:rPr>
        <w:t>Cambridge</w:t>
      </w:r>
      <w:r w:rsidRPr="006B4E20">
        <w:rPr>
          <w:sz w:val="20"/>
          <w:szCs w:val="20"/>
          <w:lang w:val="en-US"/>
        </w:rPr>
        <w:t xml:space="preserve"> </w:t>
      </w:r>
      <w:r w:rsidRPr="00A46EA9">
        <w:rPr>
          <w:sz w:val="20"/>
          <w:szCs w:val="20"/>
          <w:lang w:val="en-US"/>
        </w:rPr>
        <w:t>University</w:t>
      </w:r>
      <w:r w:rsidRPr="006B4E20">
        <w:rPr>
          <w:sz w:val="20"/>
          <w:szCs w:val="20"/>
          <w:lang w:val="en-US"/>
        </w:rPr>
        <w:t xml:space="preserve"> </w:t>
      </w:r>
      <w:r w:rsidRPr="00A46EA9">
        <w:rPr>
          <w:sz w:val="20"/>
          <w:szCs w:val="20"/>
          <w:lang w:val="en-US"/>
        </w:rPr>
        <w:t>Press</w:t>
      </w:r>
      <w:r w:rsidRPr="006B4E20">
        <w:rPr>
          <w:sz w:val="20"/>
          <w:szCs w:val="20"/>
          <w:lang w:val="en-US"/>
        </w:rPr>
        <w:t>, 1959)</w:t>
      </w:r>
    </w:p>
    <w:p w:rsidR="002C060D" w:rsidRPr="006B4E20" w:rsidRDefault="002C060D" w:rsidP="002C060D">
      <w:pPr>
        <w:shd w:val="clear" w:color="auto" w:fill="FFFFFF"/>
        <w:tabs>
          <w:tab w:val="left" w:pos="284"/>
        </w:tabs>
        <w:ind w:firstLine="709"/>
        <w:jc w:val="both"/>
        <w:rPr>
          <w:sz w:val="24"/>
          <w:szCs w:val="24"/>
          <w:lang w:val="en-US"/>
        </w:rPr>
      </w:pPr>
    </w:p>
    <w:p w:rsidR="00A7568C" w:rsidRDefault="00A7568C" w:rsidP="00896B29">
      <w:pPr>
        <w:ind w:firstLine="709"/>
        <w:jc w:val="right"/>
        <w:rPr>
          <w:i/>
          <w:sz w:val="24"/>
          <w:lang w:val="en-US"/>
        </w:rPr>
      </w:pPr>
    </w:p>
    <w:p w:rsidR="002D3413" w:rsidRDefault="002D3413" w:rsidP="00896B29">
      <w:pPr>
        <w:ind w:firstLine="709"/>
        <w:jc w:val="right"/>
        <w:rPr>
          <w:i/>
          <w:sz w:val="24"/>
          <w:lang w:val="en-US"/>
        </w:rPr>
      </w:pPr>
    </w:p>
    <w:p w:rsidR="003F4642" w:rsidRDefault="003F4642" w:rsidP="00896B29">
      <w:pPr>
        <w:ind w:firstLine="709"/>
        <w:jc w:val="right"/>
        <w:rPr>
          <w:i/>
          <w:sz w:val="24"/>
          <w:lang w:val="en-US"/>
        </w:rPr>
      </w:pPr>
    </w:p>
    <w:p w:rsidR="003F4642" w:rsidRPr="002C060D" w:rsidRDefault="003F4642" w:rsidP="00896B29">
      <w:pPr>
        <w:ind w:firstLine="709"/>
        <w:jc w:val="right"/>
        <w:rPr>
          <w:i/>
          <w:sz w:val="24"/>
          <w:lang w:val="en-US"/>
        </w:rPr>
      </w:pPr>
    </w:p>
    <w:p w:rsidR="002D3413" w:rsidRPr="00683EA2" w:rsidRDefault="002D3413" w:rsidP="00896B29">
      <w:pPr>
        <w:ind w:firstLine="709"/>
        <w:jc w:val="right"/>
        <w:rPr>
          <w:i/>
          <w:sz w:val="24"/>
          <w:lang w:val="en-US"/>
        </w:rPr>
      </w:pPr>
    </w:p>
    <w:p w:rsidR="00B15F11" w:rsidRPr="00683EA2" w:rsidRDefault="002D3413" w:rsidP="00896B29">
      <w:pPr>
        <w:ind w:firstLine="709"/>
        <w:jc w:val="right"/>
        <w:rPr>
          <w:i/>
          <w:sz w:val="24"/>
          <w:lang w:val="en-US"/>
        </w:rPr>
      </w:pPr>
      <w:r>
        <w:rPr>
          <w:i/>
          <w:sz w:val="24"/>
        </w:rPr>
        <w:lastRenderedPageBreak/>
        <w:t>Приложение</w:t>
      </w:r>
      <w:r w:rsidRPr="00683EA2">
        <w:rPr>
          <w:i/>
          <w:sz w:val="24"/>
          <w:lang w:val="en-US"/>
        </w:rPr>
        <w:t xml:space="preserve"> 2</w:t>
      </w:r>
    </w:p>
    <w:p w:rsidR="002A371A" w:rsidRPr="007B6314" w:rsidRDefault="002A371A" w:rsidP="00896B29">
      <w:pPr>
        <w:tabs>
          <w:tab w:val="left" w:pos="1485"/>
        </w:tabs>
        <w:ind w:firstLine="709"/>
        <w:jc w:val="center"/>
        <w:rPr>
          <w:b/>
          <w:sz w:val="24"/>
        </w:rPr>
      </w:pPr>
      <w:r w:rsidRPr="007B6314">
        <w:rPr>
          <w:b/>
          <w:bCs/>
          <w:sz w:val="24"/>
        </w:rPr>
        <w:t>Образец оформления статьи</w:t>
      </w:r>
    </w:p>
    <w:p w:rsidR="002A371A" w:rsidRPr="007B6314" w:rsidRDefault="002A371A" w:rsidP="00896B29">
      <w:pPr>
        <w:tabs>
          <w:tab w:val="left" w:pos="1485"/>
        </w:tabs>
        <w:ind w:firstLine="709"/>
        <w:jc w:val="both"/>
        <w:rPr>
          <w:b/>
          <w:sz w:val="24"/>
        </w:rPr>
      </w:pPr>
    </w:p>
    <w:p w:rsidR="00965775" w:rsidRPr="007B6314" w:rsidRDefault="00965775" w:rsidP="00896B29">
      <w:pPr>
        <w:tabs>
          <w:tab w:val="left" w:pos="1485"/>
        </w:tabs>
        <w:ind w:firstLine="709"/>
        <w:jc w:val="both"/>
        <w:rPr>
          <w:b/>
          <w:sz w:val="24"/>
        </w:rPr>
      </w:pPr>
      <w:r w:rsidRPr="007B6314">
        <w:rPr>
          <w:b/>
          <w:sz w:val="24"/>
        </w:rPr>
        <w:t>УДК 364.</w:t>
      </w:r>
    </w:p>
    <w:p w:rsidR="00965775" w:rsidRDefault="00965775" w:rsidP="00896B29">
      <w:pPr>
        <w:tabs>
          <w:tab w:val="left" w:pos="1485"/>
        </w:tabs>
        <w:ind w:firstLine="709"/>
        <w:jc w:val="both"/>
        <w:rPr>
          <w:b/>
          <w:sz w:val="24"/>
          <w:lang w:val="kk-KZ"/>
        </w:rPr>
      </w:pPr>
      <w:r w:rsidRPr="007B6314">
        <w:rPr>
          <w:b/>
          <w:sz w:val="24"/>
        </w:rPr>
        <w:t>МРНТИ 15.31.31</w:t>
      </w:r>
    </w:p>
    <w:p w:rsidR="00DD2AFC" w:rsidRPr="007578C1" w:rsidRDefault="00DD2AFC" w:rsidP="00896B29">
      <w:pPr>
        <w:tabs>
          <w:tab w:val="left" w:pos="1485"/>
        </w:tabs>
        <w:ind w:firstLine="709"/>
        <w:jc w:val="both"/>
        <w:rPr>
          <w:b/>
          <w:sz w:val="24"/>
        </w:rPr>
      </w:pPr>
      <w:r>
        <w:rPr>
          <w:b/>
          <w:sz w:val="24"/>
          <w:lang w:val="en-US"/>
        </w:rPr>
        <w:t>DOI</w:t>
      </w:r>
      <w:r w:rsidRPr="007578C1">
        <w:rPr>
          <w:b/>
          <w:sz w:val="24"/>
        </w:rPr>
        <w:t xml:space="preserve"> </w:t>
      </w:r>
      <w:r w:rsidR="00A7568C" w:rsidRPr="00A7568C">
        <w:rPr>
          <w:b/>
          <w:sz w:val="24"/>
        </w:rPr>
        <w:t>10.7774/cevr.2016.5.1.1</w:t>
      </w:r>
    </w:p>
    <w:p w:rsidR="00965775" w:rsidRPr="007B6314" w:rsidRDefault="00965775" w:rsidP="00896B29">
      <w:pPr>
        <w:ind w:firstLine="709"/>
        <w:jc w:val="center"/>
        <w:rPr>
          <w:b/>
          <w:sz w:val="24"/>
        </w:rPr>
      </w:pPr>
    </w:p>
    <w:p w:rsidR="00965775" w:rsidRPr="007B6314" w:rsidRDefault="00965775" w:rsidP="00896B29">
      <w:pPr>
        <w:ind w:firstLine="709"/>
        <w:jc w:val="center"/>
        <w:rPr>
          <w:b/>
          <w:sz w:val="24"/>
        </w:rPr>
      </w:pPr>
      <w:r w:rsidRPr="007B6314">
        <w:rPr>
          <w:b/>
          <w:sz w:val="24"/>
        </w:rPr>
        <w:t xml:space="preserve">КОММУНИКАТИВНАЯ КУЛЬТУРА РОДИТЕЛЕЙ КАК ФАКТОР </w:t>
      </w:r>
    </w:p>
    <w:p w:rsidR="00965775" w:rsidRPr="007B6314" w:rsidRDefault="00965775" w:rsidP="00896B29">
      <w:pPr>
        <w:ind w:firstLine="709"/>
        <w:jc w:val="center"/>
        <w:rPr>
          <w:b/>
          <w:sz w:val="24"/>
        </w:rPr>
      </w:pPr>
      <w:r w:rsidRPr="007B6314">
        <w:rPr>
          <w:b/>
          <w:sz w:val="24"/>
        </w:rPr>
        <w:t>ПСИХОЛОГИЧЕСКОГО ЗДОРОВЬЯ РЕБЕНКА</w:t>
      </w:r>
    </w:p>
    <w:p w:rsidR="00965775" w:rsidRPr="007B6314" w:rsidRDefault="00965775" w:rsidP="00896B29">
      <w:pPr>
        <w:ind w:firstLine="709"/>
        <w:jc w:val="center"/>
        <w:rPr>
          <w:b/>
          <w:sz w:val="24"/>
        </w:rPr>
      </w:pPr>
      <w:proofErr w:type="spellStart"/>
      <w:r w:rsidRPr="007B6314">
        <w:rPr>
          <w:b/>
          <w:sz w:val="24"/>
        </w:rPr>
        <w:t>Дубовицкая</w:t>
      </w:r>
      <w:proofErr w:type="spellEnd"/>
      <w:r w:rsidRPr="007B6314">
        <w:rPr>
          <w:b/>
          <w:sz w:val="24"/>
        </w:rPr>
        <w:t xml:space="preserve"> Т.Д.</w:t>
      </w:r>
      <w:r w:rsidRPr="007B6314">
        <w:rPr>
          <w:b/>
          <w:sz w:val="24"/>
          <w:vertAlign w:val="superscript"/>
        </w:rPr>
        <w:t>1</w:t>
      </w:r>
      <w:r w:rsidRPr="007B6314">
        <w:rPr>
          <w:b/>
          <w:sz w:val="24"/>
        </w:rPr>
        <w:t>, Воронин С.В.</w:t>
      </w:r>
      <w:r w:rsidRPr="007B6314">
        <w:rPr>
          <w:b/>
          <w:sz w:val="24"/>
          <w:vertAlign w:val="superscript"/>
        </w:rPr>
        <w:t>1</w:t>
      </w:r>
    </w:p>
    <w:p w:rsidR="00965775" w:rsidRPr="007B6314" w:rsidRDefault="00965775" w:rsidP="00896B29">
      <w:pPr>
        <w:ind w:firstLine="709"/>
        <w:jc w:val="center"/>
        <w:rPr>
          <w:i/>
          <w:sz w:val="24"/>
        </w:rPr>
      </w:pPr>
      <w:r w:rsidRPr="007B6314">
        <w:rPr>
          <w:i/>
          <w:sz w:val="24"/>
          <w:vertAlign w:val="superscript"/>
        </w:rPr>
        <w:t>1</w:t>
      </w:r>
      <w:r w:rsidRPr="007B6314">
        <w:rPr>
          <w:i/>
          <w:sz w:val="24"/>
        </w:rPr>
        <w:t>ФГБОУ ВО, СГУ, г. Сочи, РФ</w:t>
      </w:r>
    </w:p>
    <w:p w:rsidR="00965775" w:rsidRPr="007B6314" w:rsidRDefault="00965775" w:rsidP="00896B29">
      <w:pPr>
        <w:ind w:firstLine="709"/>
        <w:jc w:val="center"/>
        <w:rPr>
          <w:i/>
          <w:sz w:val="24"/>
        </w:rPr>
      </w:pPr>
    </w:p>
    <w:p w:rsidR="00965775" w:rsidRPr="007B6314" w:rsidRDefault="00965775" w:rsidP="00896B29">
      <w:pPr>
        <w:ind w:firstLine="709"/>
        <w:jc w:val="center"/>
        <w:rPr>
          <w:b/>
          <w:sz w:val="24"/>
          <w:lang w:val="kk-KZ"/>
        </w:rPr>
      </w:pPr>
      <w:r w:rsidRPr="007B6314">
        <w:rPr>
          <w:b/>
          <w:sz w:val="24"/>
        </w:rPr>
        <w:t xml:space="preserve">БАЛАНЫҢ ПСИХОЛОГИЯЛЫҚ ДЕНСАУЛЫҒЫЫҢ ФАКТОРЫ РЕТІНДЕ </w:t>
      </w:r>
    </w:p>
    <w:p w:rsidR="00965775" w:rsidRPr="007B6314" w:rsidRDefault="00965775" w:rsidP="00896B29">
      <w:pPr>
        <w:ind w:firstLine="709"/>
        <w:jc w:val="center"/>
        <w:rPr>
          <w:b/>
          <w:sz w:val="24"/>
        </w:rPr>
      </w:pPr>
      <w:r w:rsidRPr="007B6314">
        <w:rPr>
          <w:b/>
          <w:sz w:val="24"/>
        </w:rPr>
        <w:t>АТА-АНАЛАР</w:t>
      </w:r>
      <w:r w:rsidRPr="007B6314">
        <w:rPr>
          <w:b/>
          <w:sz w:val="24"/>
          <w:lang w:val="kk-KZ"/>
        </w:rPr>
        <w:t>ДЫҢ</w:t>
      </w:r>
      <w:r w:rsidRPr="007B6314">
        <w:rPr>
          <w:b/>
          <w:sz w:val="24"/>
        </w:rPr>
        <w:t xml:space="preserve"> КОММУНИКАТИВТІК МӘДЕНИЕТІ </w:t>
      </w:r>
    </w:p>
    <w:p w:rsidR="00965775" w:rsidRPr="007B6314" w:rsidRDefault="00965775" w:rsidP="00896B29">
      <w:pPr>
        <w:ind w:firstLine="709"/>
        <w:jc w:val="center"/>
        <w:rPr>
          <w:b/>
          <w:sz w:val="24"/>
        </w:rPr>
      </w:pPr>
      <w:r w:rsidRPr="007B6314">
        <w:rPr>
          <w:b/>
          <w:sz w:val="24"/>
        </w:rPr>
        <w:t>Т.Д.Дубовицкая</w:t>
      </w:r>
      <w:r w:rsidRPr="007B6314">
        <w:rPr>
          <w:b/>
          <w:sz w:val="24"/>
          <w:vertAlign w:val="superscript"/>
        </w:rPr>
        <w:t>1</w:t>
      </w:r>
      <w:r w:rsidRPr="007B6314">
        <w:rPr>
          <w:b/>
          <w:sz w:val="24"/>
        </w:rPr>
        <w:t xml:space="preserve">, С.В. Воронин </w:t>
      </w:r>
      <w:r w:rsidRPr="007B6314">
        <w:rPr>
          <w:b/>
          <w:sz w:val="24"/>
          <w:vertAlign w:val="superscript"/>
        </w:rPr>
        <w:t>1</w:t>
      </w:r>
    </w:p>
    <w:p w:rsidR="00965775" w:rsidRPr="007B6314" w:rsidRDefault="00965775" w:rsidP="00896B29">
      <w:pPr>
        <w:ind w:firstLine="709"/>
        <w:jc w:val="center"/>
        <w:rPr>
          <w:i/>
          <w:sz w:val="24"/>
        </w:rPr>
      </w:pPr>
      <w:r w:rsidRPr="007B6314">
        <w:rPr>
          <w:i/>
          <w:sz w:val="24"/>
          <w:vertAlign w:val="superscript"/>
        </w:rPr>
        <w:t>1</w:t>
      </w:r>
      <w:r w:rsidRPr="007B6314">
        <w:rPr>
          <w:i/>
          <w:sz w:val="24"/>
          <w:lang w:val="kk-KZ"/>
        </w:rPr>
        <w:t>ФМББМ ЖБ</w:t>
      </w:r>
      <w:r w:rsidRPr="007B6314">
        <w:rPr>
          <w:i/>
          <w:sz w:val="24"/>
        </w:rPr>
        <w:t>, СГУ, Сочи</w:t>
      </w:r>
      <w:r w:rsidRPr="007B6314">
        <w:rPr>
          <w:i/>
          <w:sz w:val="24"/>
          <w:lang w:val="kk-KZ"/>
        </w:rPr>
        <w:t xml:space="preserve"> қ.</w:t>
      </w:r>
      <w:r w:rsidRPr="007B6314">
        <w:rPr>
          <w:i/>
          <w:sz w:val="24"/>
        </w:rPr>
        <w:t>, РФ</w:t>
      </w:r>
    </w:p>
    <w:p w:rsidR="00965775" w:rsidRPr="007B6314" w:rsidRDefault="00965775" w:rsidP="00896B29">
      <w:pPr>
        <w:ind w:firstLine="709"/>
        <w:jc w:val="center"/>
        <w:rPr>
          <w:sz w:val="24"/>
        </w:rPr>
      </w:pPr>
    </w:p>
    <w:p w:rsidR="00965775" w:rsidRPr="007B6314" w:rsidRDefault="00965775" w:rsidP="00896B29">
      <w:pPr>
        <w:ind w:firstLine="709"/>
        <w:jc w:val="center"/>
        <w:rPr>
          <w:b/>
          <w:sz w:val="24"/>
          <w:lang w:val="en-US"/>
        </w:rPr>
      </w:pPr>
      <w:r w:rsidRPr="007B6314">
        <w:rPr>
          <w:b/>
          <w:sz w:val="24"/>
          <w:lang w:val="en-US"/>
        </w:rPr>
        <w:t>COMMUNICATIVE CULTURE OF PARENTS AS A FACTOR OF CHILD</w:t>
      </w:r>
      <w:r w:rsidRPr="007B6314">
        <w:rPr>
          <w:rStyle w:val="shorttext"/>
          <w:b/>
          <w:sz w:val="24"/>
          <w:lang w:val="en-US"/>
        </w:rPr>
        <w:t>'S</w:t>
      </w:r>
      <w:r w:rsidRPr="007B6314">
        <w:rPr>
          <w:b/>
          <w:sz w:val="24"/>
          <w:lang w:val="en-US"/>
        </w:rPr>
        <w:t xml:space="preserve"> PSYCHOLOGICAL WELL-BEING</w:t>
      </w:r>
    </w:p>
    <w:p w:rsidR="00965775" w:rsidRPr="007B6314" w:rsidRDefault="00965775" w:rsidP="00896B29">
      <w:pPr>
        <w:ind w:firstLine="709"/>
        <w:jc w:val="center"/>
        <w:rPr>
          <w:b/>
          <w:sz w:val="24"/>
          <w:lang w:val="en-US"/>
        </w:rPr>
      </w:pPr>
      <w:r w:rsidRPr="007B6314">
        <w:rPr>
          <w:rStyle w:val="shorttext"/>
          <w:b/>
          <w:sz w:val="24"/>
          <w:lang w:val="en-US"/>
        </w:rPr>
        <w:t xml:space="preserve">T. </w:t>
      </w:r>
      <w:proofErr w:type="spellStart"/>
      <w:r w:rsidRPr="007B6314">
        <w:rPr>
          <w:rStyle w:val="shorttext"/>
          <w:b/>
          <w:sz w:val="24"/>
          <w:lang w:val="en-US"/>
        </w:rPr>
        <w:t>Dubovitskaya</w:t>
      </w:r>
      <w:proofErr w:type="spellEnd"/>
      <w:r w:rsidRPr="007B6314">
        <w:rPr>
          <w:b/>
          <w:sz w:val="24"/>
          <w:vertAlign w:val="superscript"/>
          <w:lang w:val="en-US"/>
        </w:rPr>
        <w:t xml:space="preserve"> 1</w:t>
      </w:r>
      <w:r w:rsidRPr="007B6314">
        <w:rPr>
          <w:b/>
          <w:sz w:val="24"/>
          <w:lang w:val="en-US"/>
        </w:rPr>
        <w:t xml:space="preserve">, </w:t>
      </w:r>
      <w:proofErr w:type="spellStart"/>
      <w:proofErr w:type="gramStart"/>
      <w:r w:rsidRPr="007B6314">
        <w:rPr>
          <w:rStyle w:val="shorttext"/>
          <w:b/>
          <w:sz w:val="24"/>
          <w:lang w:val="en-US"/>
        </w:rPr>
        <w:t>S.Voronin</w:t>
      </w:r>
      <w:proofErr w:type="spellEnd"/>
      <w:proofErr w:type="gramEnd"/>
      <w:r w:rsidRPr="007B6314">
        <w:rPr>
          <w:b/>
          <w:sz w:val="24"/>
          <w:vertAlign w:val="superscript"/>
          <w:lang w:val="en-US"/>
        </w:rPr>
        <w:t xml:space="preserve"> 1</w:t>
      </w:r>
    </w:p>
    <w:p w:rsidR="00965775" w:rsidRPr="007B6314" w:rsidRDefault="00965775" w:rsidP="00896B29">
      <w:pPr>
        <w:ind w:firstLine="709"/>
        <w:jc w:val="center"/>
        <w:rPr>
          <w:rStyle w:val="shorttext"/>
          <w:b/>
          <w:sz w:val="24"/>
          <w:lang w:val="en-US"/>
        </w:rPr>
      </w:pPr>
      <w:r w:rsidRPr="007B6314">
        <w:rPr>
          <w:i/>
          <w:sz w:val="24"/>
          <w:vertAlign w:val="superscript"/>
          <w:lang w:val="en-US"/>
        </w:rPr>
        <w:t>1</w:t>
      </w:r>
      <w:r w:rsidRPr="007B6314">
        <w:rPr>
          <w:sz w:val="24"/>
          <w:lang w:val="en-US"/>
        </w:rPr>
        <w:t xml:space="preserve"> FSEI HPE, SSU, Sochi, RF</w:t>
      </w:r>
    </w:p>
    <w:p w:rsidR="00965775" w:rsidRPr="007B6314" w:rsidRDefault="00965775" w:rsidP="00896B29">
      <w:pPr>
        <w:ind w:firstLine="709"/>
        <w:jc w:val="center"/>
        <w:rPr>
          <w:b/>
          <w:sz w:val="24"/>
          <w:lang w:val="en-US"/>
        </w:rPr>
      </w:pPr>
    </w:p>
    <w:p w:rsidR="00965775" w:rsidRPr="007B6314" w:rsidRDefault="00965775" w:rsidP="00896B29">
      <w:pPr>
        <w:ind w:firstLine="709"/>
        <w:jc w:val="center"/>
        <w:rPr>
          <w:b/>
          <w:sz w:val="24"/>
          <w:lang w:val="en-US"/>
        </w:rPr>
      </w:pPr>
    </w:p>
    <w:p w:rsidR="00965775" w:rsidRPr="007B6314" w:rsidRDefault="00965775" w:rsidP="00896B29">
      <w:pPr>
        <w:ind w:firstLine="709"/>
        <w:jc w:val="center"/>
        <w:rPr>
          <w:b/>
          <w:sz w:val="20"/>
          <w:szCs w:val="20"/>
        </w:rPr>
      </w:pPr>
      <w:r w:rsidRPr="007B6314">
        <w:rPr>
          <w:b/>
          <w:sz w:val="20"/>
          <w:szCs w:val="20"/>
        </w:rPr>
        <w:t>Аннотация</w:t>
      </w:r>
    </w:p>
    <w:p w:rsidR="00965775" w:rsidRPr="007B6314" w:rsidRDefault="00965775" w:rsidP="00896B29">
      <w:pPr>
        <w:pStyle w:val="Default"/>
        <w:ind w:firstLine="709"/>
        <w:jc w:val="both"/>
        <w:rPr>
          <w:color w:val="auto"/>
          <w:sz w:val="20"/>
          <w:szCs w:val="20"/>
        </w:rPr>
      </w:pPr>
      <w:r w:rsidRPr="007B6314">
        <w:rPr>
          <w:sz w:val="20"/>
          <w:szCs w:val="20"/>
        </w:rPr>
        <w:t>Коммуникативная культура родителей рассматривается как осознание и владение родителями механизмами и приемами коммуникативного взаимодействия с ребенком, обусловливающими его личностный рост и психологическое здоровье. В качестве компонентов коммуникативной культуры в соответствии со структурой отношения по В.Н. Мясищеву выступают: когнитивный, эмоционально-регулятивный и интерактивный. Важная роль в создании благоприятной для ребенка экологии семьи и формировании коммуникативной культуры родителей принадлежит образовательным организациям. В связи с введением и широким распространением в нашей стране понятия психологическая культура возникла идея разработки понятия коммуникативной культуры родителей. В.И. </w:t>
      </w:r>
      <w:r w:rsidRPr="007B6314">
        <w:rPr>
          <w:iCs/>
          <w:color w:val="auto"/>
          <w:sz w:val="20"/>
          <w:szCs w:val="20"/>
          <w:shd w:val="clear" w:color="auto" w:fill="FFFFFF"/>
        </w:rPr>
        <w:t>Долгова, Е.В. Попова и Н.В. </w:t>
      </w:r>
      <w:proofErr w:type="spellStart"/>
      <w:r w:rsidRPr="007B6314">
        <w:rPr>
          <w:iCs/>
          <w:color w:val="auto"/>
          <w:sz w:val="20"/>
          <w:szCs w:val="20"/>
          <w:shd w:val="clear" w:color="auto" w:fill="FFFFFF"/>
        </w:rPr>
        <w:t>Слабодских</w:t>
      </w:r>
      <w:proofErr w:type="spellEnd"/>
      <w:r w:rsidRPr="007B6314">
        <w:rPr>
          <w:iCs/>
          <w:color w:val="auto"/>
          <w:sz w:val="20"/>
          <w:szCs w:val="20"/>
          <w:shd w:val="clear" w:color="auto" w:fill="FFFFFF"/>
        </w:rPr>
        <w:t xml:space="preserve"> определяют коммуникативную культуру родителей как некоторую «совокупность знаний, умений и коммуникативных качеств личности родителя», оказывающих формирующее влияние на личность ребенка. Но при этом в ее структуре данные авторы выделяют эмоциональный, мотивационный и поведенческий блоки, что не в полной мере соответствует ее определению. </w:t>
      </w:r>
    </w:p>
    <w:p w:rsidR="00965775" w:rsidRPr="007B6314" w:rsidRDefault="00965775" w:rsidP="00896B29">
      <w:pPr>
        <w:ind w:firstLine="709"/>
        <w:jc w:val="both"/>
        <w:rPr>
          <w:sz w:val="20"/>
          <w:szCs w:val="20"/>
        </w:rPr>
      </w:pPr>
      <w:r w:rsidRPr="007B6314">
        <w:rPr>
          <w:b/>
          <w:sz w:val="20"/>
          <w:szCs w:val="20"/>
        </w:rPr>
        <w:t xml:space="preserve">Ключевые слова: </w:t>
      </w:r>
      <w:r w:rsidRPr="007B6314">
        <w:rPr>
          <w:sz w:val="20"/>
          <w:szCs w:val="20"/>
        </w:rPr>
        <w:t>психологическое здоровье, экология семьи, коммуникативная культура, коммуникативный стиль, поведение родителей, поведение ребенка.</w:t>
      </w:r>
    </w:p>
    <w:p w:rsidR="00965775" w:rsidRPr="007B6314" w:rsidRDefault="00965775" w:rsidP="00896B29">
      <w:pPr>
        <w:ind w:firstLine="709"/>
        <w:jc w:val="both"/>
        <w:rPr>
          <w:sz w:val="20"/>
          <w:szCs w:val="20"/>
        </w:rPr>
      </w:pPr>
    </w:p>
    <w:p w:rsidR="00965775" w:rsidRPr="007B6314" w:rsidRDefault="00965775" w:rsidP="00896B29">
      <w:pPr>
        <w:ind w:firstLine="709"/>
        <w:jc w:val="center"/>
        <w:rPr>
          <w:b/>
          <w:sz w:val="20"/>
          <w:szCs w:val="20"/>
          <w:lang w:val="kk-KZ"/>
        </w:rPr>
      </w:pPr>
      <w:r w:rsidRPr="007B6314">
        <w:rPr>
          <w:b/>
          <w:sz w:val="20"/>
          <w:szCs w:val="20"/>
          <w:lang w:val="kk-KZ"/>
        </w:rPr>
        <w:t>Аңдатпа</w:t>
      </w:r>
    </w:p>
    <w:p w:rsidR="00965775" w:rsidRPr="007B6314" w:rsidRDefault="00965775" w:rsidP="00896B29">
      <w:pPr>
        <w:ind w:firstLine="709"/>
        <w:jc w:val="both"/>
        <w:rPr>
          <w:sz w:val="20"/>
          <w:szCs w:val="20"/>
          <w:lang w:val="kk-KZ"/>
        </w:rPr>
      </w:pPr>
      <w:r w:rsidRPr="007B6314">
        <w:rPr>
          <w:sz w:val="20"/>
          <w:szCs w:val="20"/>
          <w:lang w:val="kk-KZ"/>
        </w:rPr>
        <w:t xml:space="preserve">Ата-аналардың коммуникативті мәдениеті ата - аналардың баланың коммуникативті қарым-қатынас механизмдері мен әдістерін оның жеке өсуі мен психологиялық денсаулығын анықтайтын білуі және иеленуі ретінде қарастырылады. Байланыстық мәдениеттің құрамдас бөлігі ретінде В.Н. Мясишев сәйкестік қатынас құрылымын ұсынады:  когнитивті, эмоционалды-реттейтін және интерактивті. Отбасының балаларға арналған экологиясын қалыптастыруда және ата-аналардың коммуникативті мәдениетін қалыптастыруда білім беру ұйымдарында маңызды рөл атқарады.Осыған байланысты, психологиялық мәдениет біздің елде кең таралуымен және енгізілуіне байланысты ата-аналардың  коммуникативтік мәдениет ұғымдар идеясын әзірлеу. В.И. Долгова, Е.В. Попова және Н.В. Слабодских баланың жеке басын қалыптастырушы әсерін  көрсететін «ата-ана тұлғасының білім, іскерлік және коммуникативтік қасиеттерінің жиынтығы» сияқты кейбір ата-аналардың коммуникативтік мәдениетін анықтайды. Бірақ бұл ретте оның құрылымында авторлардың деректерінде эмоционалдық, мотивациялық және мінез-құлық блоктары бөлінеді, ол толық емес шамада оны анықтау үшін сәйкес келеді. </w:t>
      </w:r>
    </w:p>
    <w:p w:rsidR="006A0FD5" w:rsidRPr="007B6314" w:rsidRDefault="00965775" w:rsidP="00896B29">
      <w:pPr>
        <w:pStyle w:val="a3"/>
        <w:ind w:firstLine="709"/>
        <w:rPr>
          <w:lang w:val="kk-KZ"/>
        </w:rPr>
      </w:pPr>
      <w:r w:rsidRPr="007B6314">
        <w:rPr>
          <w:b/>
          <w:sz w:val="20"/>
          <w:szCs w:val="20"/>
          <w:lang w:val="kk-KZ"/>
        </w:rPr>
        <w:t>Түйінді сөздер:</w:t>
      </w:r>
      <w:r w:rsidRPr="007B6314">
        <w:rPr>
          <w:sz w:val="20"/>
          <w:szCs w:val="20"/>
          <w:lang w:val="kk-KZ"/>
        </w:rPr>
        <w:t xml:space="preserve"> психологиялық денсаулық, отбасылық экология, коммуникативтік мәдениет, ата-аналардың коммуникативтік мінез-құлық стилі, баланың мінез-құлқы.</w:t>
      </w:r>
    </w:p>
    <w:p w:rsidR="002A371A" w:rsidRPr="007B6314" w:rsidRDefault="002A371A" w:rsidP="00896B29">
      <w:pPr>
        <w:ind w:firstLine="709"/>
        <w:jc w:val="center"/>
        <w:rPr>
          <w:b/>
          <w:sz w:val="20"/>
          <w:szCs w:val="20"/>
          <w:lang w:val="en-US"/>
        </w:rPr>
      </w:pPr>
      <w:r w:rsidRPr="007B6314">
        <w:rPr>
          <w:b/>
          <w:sz w:val="20"/>
          <w:szCs w:val="20"/>
          <w:lang w:val="en-US"/>
        </w:rPr>
        <w:t>Annotation</w:t>
      </w:r>
    </w:p>
    <w:p w:rsidR="002A371A" w:rsidRPr="007B6314" w:rsidRDefault="002A371A" w:rsidP="00896B29">
      <w:pPr>
        <w:ind w:firstLine="709"/>
        <w:jc w:val="both"/>
        <w:rPr>
          <w:lang w:val="en-US"/>
        </w:rPr>
      </w:pPr>
      <w:r w:rsidRPr="007B6314">
        <w:rPr>
          <w:sz w:val="20"/>
          <w:szCs w:val="20"/>
          <w:lang w:val="en-US"/>
        </w:rPr>
        <w:lastRenderedPageBreak/>
        <w:t xml:space="preserve">Communicative culture of parents is seen as recognition of parents and the possession of mechanisms and techniques of communicative interaction with the child contributing to his personal growth and psychological health. As components of communicative culture in accordance with the structure of relations by V. N. </w:t>
      </w:r>
      <w:proofErr w:type="spellStart"/>
      <w:r w:rsidRPr="007B6314">
        <w:rPr>
          <w:sz w:val="20"/>
          <w:szCs w:val="20"/>
          <w:lang w:val="en-US"/>
        </w:rPr>
        <w:t>Myasishchevare</w:t>
      </w:r>
      <w:proofErr w:type="spellEnd"/>
      <w:r w:rsidRPr="007B6314">
        <w:rPr>
          <w:sz w:val="20"/>
          <w:szCs w:val="20"/>
          <w:lang w:val="en-US"/>
        </w:rPr>
        <w:t>: cognitive, emotional, regulatory and interactive. An important role in creating a kid - friendly environment of the family and the formation of communicative culture of the parents belongs to educational organizations.</w:t>
      </w:r>
    </w:p>
    <w:p w:rsidR="002A371A" w:rsidRPr="007B6314" w:rsidRDefault="002A371A" w:rsidP="00896B29">
      <w:pPr>
        <w:ind w:firstLine="709"/>
        <w:jc w:val="both"/>
        <w:rPr>
          <w:sz w:val="20"/>
          <w:szCs w:val="20"/>
          <w:lang w:val="en-US"/>
        </w:rPr>
      </w:pPr>
      <w:r w:rsidRPr="007B6314">
        <w:rPr>
          <w:sz w:val="20"/>
          <w:szCs w:val="20"/>
          <w:lang w:val="en-US"/>
        </w:rPr>
        <w:t xml:space="preserve">In connection with the introduction and wide dissemination of the psychological culture concept in our country, the idea arose to develop the communicative culture concept of parents. V. </w:t>
      </w:r>
      <w:proofErr w:type="spellStart"/>
      <w:r w:rsidRPr="007B6314">
        <w:rPr>
          <w:sz w:val="20"/>
          <w:szCs w:val="20"/>
          <w:lang w:val="en-US"/>
        </w:rPr>
        <w:t>Dolgova</w:t>
      </w:r>
      <w:proofErr w:type="spellEnd"/>
      <w:r w:rsidRPr="007B6314">
        <w:rPr>
          <w:sz w:val="20"/>
          <w:szCs w:val="20"/>
          <w:lang w:val="en-US"/>
        </w:rPr>
        <w:t xml:space="preserve">, E. </w:t>
      </w:r>
      <w:proofErr w:type="spellStart"/>
      <w:r w:rsidRPr="007B6314">
        <w:rPr>
          <w:sz w:val="20"/>
          <w:szCs w:val="20"/>
          <w:lang w:val="en-US"/>
        </w:rPr>
        <w:t>Popova</w:t>
      </w:r>
      <w:proofErr w:type="spellEnd"/>
      <w:r w:rsidRPr="007B6314">
        <w:rPr>
          <w:sz w:val="20"/>
          <w:szCs w:val="20"/>
          <w:lang w:val="en-US"/>
        </w:rPr>
        <w:t xml:space="preserve">. N. </w:t>
      </w:r>
      <w:proofErr w:type="spellStart"/>
      <w:r w:rsidRPr="007B6314">
        <w:rPr>
          <w:sz w:val="20"/>
          <w:szCs w:val="20"/>
          <w:lang w:val="en-US"/>
        </w:rPr>
        <w:t>Slabodsky</w:t>
      </w:r>
      <w:proofErr w:type="spellEnd"/>
      <w:r w:rsidRPr="007B6314">
        <w:rPr>
          <w:sz w:val="20"/>
          <w:szCs w:val="20"/>
          <w:lang w:val="en-US"/>
        </w:rPr>
        <w:t xml:space="preserve"> define the communicative culture of parents as «body of knowledge, abilities and interpersonal skills of the parent's personality» that have a shaping influence on the child's </w:t>
      </w:r>
      <w:proofErr w:type="spellStart"/>
      <w:proofErr w:type="gramStart"/>
      <w:r w:rsidRPr="007B6314">
        <w:rPr>
          <w:sz w:val="20"/>
          <w:szCs w:val="20"/>
          <w:lang w:val="en-US"/>
        </w:rPr>
        <w:t>personality.But</w:t>
      </w:r>
      <w:proofErr w:type="spellEnd"/>
      <w:proofErr w:type="gramEnd"/>
      <w:r w:rsidRPr="007B6314">
        <w:rPr>
          <w:sz w:val="20"/>
          <w:szCs w:val="20"/>
          <w:lang w:val="en-US"/>
        </w:rPr>
        <w:t xml:space="preserve"> at the same time in its structure, these authors distinguish emotional, motivational and behavioral blocks, which do not fully correspond to its definition.</w:t>
      </w:r>
    </w:p>
    <w:p w:rsidR="002A371A" w:rsidRPr="007B6314" w:rsidRDefault="002A371A" w:rsidP="00896B29">
      <w:pPr>
        <w:ind w:firstLine="709"/>
        <w:jc w:val="both"/>
        <w:rPr>
          <w:sz w:val="20"/>
          <w:szCs w:val="20"/>
          <w:lang w:val="en-US"/>
        </w:rPr>
      </w:pPr>
      <w:r w:rsidRPr="007B6314">
        <w:rPr>
          <w:b/>
          <w:sz w:val="20"/>
          <w:szCs w:val="20"/>
          <w:lang w:val="en-US"/>
        </w:rPr>
        <w:t>Key words:</w:t>
      </w:r>
      <w:r w:rsidRPr="007B6314">
        <w:rPr>
          <w:sz w:val="20"/>
          <w:szCs w:val="20"/>
          <w:lang w:val="en-US"/>
        </w:rPr>
        <w:t xml:space="preserve"> psychological well-being, the family ecology, communicative culture, communicative style behavior of the child, behavior of the parents.</w:t>
      </w:r>
    </w:p>
    <w:p w:rsidR="002A371A" w:rsidRPr="00956A12" w:rsidRDefault="002A371A" w:rsidP="00896B29">
      <w:pPr>
        <w:ind w:firstLine="709"/>
        <w:jc w:val="both"/>
        <w:rPr>
          <w:sz w:val="24"/>
          <w:lang w:val="en-US"/>
        </w:rPr>
      </w:pPr>
    </w:p>
    <w:p w:rsidR="00544459" w:rsidRPr="00956A12" w:rsidRDefault="00544459" w:rsidP="00896B29">
      <w:pPr>
        <w:ind w:firstLine="709"/>
        <w:jc w:val="both"/>
        <w:rPr>
          <w:sz w:val="24"/>
          <w:lang w:val="en-US"/>
        </w:rPr>
      </w:pPr>
    </w:p>
    <w:p w:rsidR="002A371A" w:rsidRPr="007B6314" w:rsidRDefault="002A371A" w:rsidP="00F42D62">
      <w:pPr>
        <w:jc w:val="center"/>
        <w:rPr>
          <w:b/>
          <w:sz w:val="24"/>
        </w:rPr>
      </w:pPr>
      <w:r w:rsidRPr="007B6314">
        <w:rPr>
          <w:b/>
          <w:sz w:val="24"/>
        </w:rPr>
        <w:t>Введение</w:t>
      </w:r>
    </w:p>
    <w:p w:rsidR="002A371A" w:rsidRPr="007B6314" w:rsidRDefault="002A371A" w:rsidP="00896B29">
      <w:pPr>
        <w:pStyle w:val="Default"/>
        <w:ind w:firstLine="709"/>
        <w:jc w:val="both"/>
      </w:pPr>
      <w:r w:rsidRPr="007B6314">
        <w:rPr>
          <w:color w:val="auto"/>
        </w:rPr>
        <w:t>Сохранение и поддержание психологического здоровья подрастающего поколения признается на сегодняшний день одним из приоритетных направлений</w:t>
      </w:r>
      <w:r w:rsidR="0032448D">
        <w:rPr>
          <w:color w:val="auto"/>
        </w:rPr>
        <w:t xml:space="preserve"> </w:t>
      </w:r>
      <w:r w:rsidRPr="007B6314">
        <w:rPr>
          <w:color w:val="auto"/>
        </w:rPr>
        <w:t xml:space="preserve">в психолого-педагогических исследованиях. </w:t>
      </w:r>
      <w:r w:rsidRPr="007B6314">
        <w:t>Несомненно, важная роль в его обеспечении принадлежит характеру общения родителей с ребенком. Семью рассматривают, в частности, как экологическую систему, являющейся жизненной средой, в которой каждый член семьи хочет иметь свою экологическую нишу, то есть пространство, которое позволяет субъекту в полной мере удовлетворять свои важные потребности и развивать себя [1].</w:t>
      </w:r>
    </w:p>
    <w:p w:rsidR="002A371A" w:rsidRPr="007B6314" w:rsidRDefault="002A371A" w:rsidP="00896B29">
      <w:pPr>
        <w:ind w:firstLine="709"/>
        <w:jc w:val="both"/>
        <w:rPr>
          <w:sz w:val="24"/>
        </w:rPr>
      </w:pPr>
      <w:r w:rsidRPr="007B6314">
        <w:rPr>
          <w:sz w:val="24"/>
        </w:rPr>
        <w:t>Одним из первых психологов, кто поставил</w:t>
      </w:r>
      <w:r w:rsidR="00A7568C" w:rsidRPr="00A7568C">
        <w:rPr>
          <w:sz w:val="24"/>
        </w:rPr>
        <w:t xml:space="preserve"> </w:t>
      </w:r>
      <w:r w:rsidRPr="007B6314">
        <w:rPr>
          <w:sz w:val="24"/>
        </w:rPr>
        <w:t>цель</w:t>
      </w:r>
      <w:r w:rsidR="00A7568C" w:rsidRPr="00A7568C">
        <w:rPr>
          <w:sz w:val="24"/>
        </w:rPr>
        <w:t xml:space="preserve"> </w:t>
      </w:r>
      <w:r w:rsidRPr="007B6314">
        <w:rPr>
          <w:sz w:val="24"/>
        </w:rPr>
        <w:t>обязательной подготовки родителей к воспитанию детей, явился А. Адлер [2]. Ему принадлежит заслуга во введении понятия – «семейная терапия». Также он основал</w:t>
      </w:r>
      <w:r w:rsidR="00A7568C" w:rsidRPr="00A7568C">
        <w:rPr>
          <w:sz w:val="24"/>
        </w:rPr>
        <w:t xml:space="preserve"> </w:t>
      </w:r>
      <w:r w:rsidRPr="007B6314">
        <w:rPr>
          <w:sz w:val="24"/>
        </w:rPr>
        <w:t xml:space="preserve">в Вене в 1919 году </w:t>
      </w:r>
      <w:proofErr w:type="spellStart"/>
      <w:r w:rsidRPr="007B6314">
        <w:rPr>
          <w:sz w:val="24"/>
        </w:rPr>
        <w:t>психопедиатрический</w:t>
      </w:r>
      <w:proofErr w:type="spellEnd"/>
      <w:r w:rsidRPr="007B6314">
        <w:rPr>
          <w:sz w:val="24"/>
        </w:rPr>
        <w:t xml:space="preserve"> центр, который был предназначен для работы с педагогами, родителями и детьми. В</w:t>
      </w:r>
      <w:r w:rsidR="00A7568C" w:rsidRPr="00A7568C">
        <w:rPr>
          <w:sz w:val="24"/>
        </w:rPr>
        <w:t xml:space="preserve"> </w:t>
      </w:r>
      <w:r w:rsidRPr="007B6314">
        <w:rPr>
          <w:sz w:val="24"/>
        </w:rPr>
        <w:t>последующем, основоположники и представители практически всех психологических направлений касались условий и механизмов воспитания родителями своих детей.</w:t>
      </w:r>
    </w:p>
    <w:p w:rsidR="00781BAD" w:rsidRPr="007B6314" w:rsidRDefault="002A371A" w:rsidP="00896B29">
      <w:pPr>
        <w:pStyle w:val="a3"/>
        <w:ind w:firstLine="709"/>
        <w:jc w:val="both"/>
      </w:pPr>
      <w:r w:rsidRPr="007B6314">
        <w:t>В связи с введением и широким распространением в нашей стране понятия психологическая культура возникла идея разработки понятия коммуникативной культуры родителей. В частности, В.И. </w:t>
      </w:r>
      <w:r w:rsidR="00A7568C">
        <w:rPr>
          <w:iCs/>
          <w:shd w:val="clear" w:color="auto" w:fill="FFFFFF"/>
        </w:rPr>
        <w:t>Долгова, Е.В. Попова, Н.В.</w:t>
      </w:r>
      <w:r w:rsidR="00A7568C" w:rsidRPr="00A7568C">
        <w:rPr>
          <w:iCs/>
          <w:shd w:val="clear" w:color="auto" w:fill="FFFFFF"/>
        </w:rPr>
        <w:t xml:space="preserve"> </w:t>
      </w:r>
      <w:proofErr w:type="spellStart"/>
      <w:r w:rsidRPr="007B6314">
        <w:rPr>
          <w:iCs/>
          <w:shd w:val="clear" w:color="auto" w:fill="FFFFFF"/>
        </w:rPr>
        <w:t>Слабодских</w:t>
      </w:r>
      <w:proofErr w:type="spellEnd"/>
      <w:r w:rsidRPr="007B6314">
        <w:rPr>
          <w:iCs/>
          <w:shd w:val="clear" w:color="auto" w:fill="FFFFFF"/>
        </w:rPr>
        <w:t xml:space="preserve"> [3] определяют коммуникативную культуру родителей как некоторую «совокупность знаний, умений и коммуникативных качеств личности родителя», оказывающих формирующее влияние на личность ребенка. Но при этом в ее структуре данные авторы выделяют эмоциональный, мотивационный и поведенческий блоки, что не в полной мере соответствует ее определению. В наших, ранее опубликованных работах </w:t>
      </w:r>
      <w:r w:rsidRPr="007B6314">
        <w:rPr>
          <w:bCs/>
          <w:iCs/>
        </w:rPr>
        <w:t>[4; 5]</w:t>
      </w:r>
      <w:r w:rsidRPr="007B6314">
        <w:rPr>
          <w:iCs/>
          <w:shd w:val="clear" w:color="auto" w:fill="FFFFFF"/>
        </w:rPr>
        <w:t xml:space="preserve"> мы рассматриваем коммуникативную культуру родителей, как интегративное свойство личности родителей, выражающееся в </w:t>
      </w:r>
      <w:r w:rsidRPr="007B6314">
        <w:t>осознании и владении</w:t>
      </w:r>
      <w:r w:rsidR="00A7568C" w:rsidRPr="00A7568C">
        <w:t xml:space="preserve"> </w:t>
      </w:r>
      <w:r w:rsidRPr="007B6314">
        <w:t>ими механизмами и приемами коммуникативного взаимодействия с ребенком, которые обусловливают его личностный рост и психологическое здоровье.</w:t>
      </w:r>
    </w:p>
    <w:p w:rsidR="006168CA" w:rsidRPr="007B6314" w:rsidRDefault="006168CA" w:rsidP="00896B29">
      <w:pPr>
        <w:ind w:firstLine="709"/>
        <w:jc w:val="center"/>
        <w:rPr>
          <w:sz w:val="24"/>
        </w:rPr>
      </w:pPr>
    </w:p>
    <w:p w:rsidR="006168CA" w:rsidRPr="007B6314" w:rsidRDefault="006168CA" w:rsidP="00896B29">
      <w:pPr>
        <w:ind w:firstLine="709"/>
        <w:jc w:val="center"/>
        <w:rPr>
          <w:sz w:val="24"/>
        </w:rPr>
      </w:pPr>
      <w:r w:rsidRPr="007B6314">
        <w:rPr>
          <w:sz w:val="24"/>
        </w:rPr>
        <w:t>Таблица 1 Представленность в выборке студентов</w:t>
      </w:r>
      <w:r w:rsidR="004F78F9" w:rsidRPr="007B6314">
        <w:rPr>
          <w:sz w:val="24"/>
        </w:rPr>
        <w:t xml:space="preserve"> – </w:t>
      </w:r>
      <w:r w:rsidRPr="007B6314">
        <w:rPr>
          <w:sz w:val="24"/>
        </w:rPr>
        <w:t>психологов с ведущей</w:t>
      </w:r>
    </w:p>
    <w:p w:rsidR="006168CA" w:rsidRPr="007B6314" w:rsidRDefault="006168CA" w:rsidP="00896B29">
      <w:pPr>
        <w:ind w:firstLine="709"/>
        <w:jc w:val="center"/>
        <w:rPr>
          <w:sz w:val="24"/>
        </w:rPr>
      </w:pPr>
      <w:r w:rsidRPr="007B6314">
        <w:rPr>
          <w:sz w:val="24"/>
        </w:rPr>
        <w:t>мотивацией достижения и избегания неудач</w:t>
      </w:r>
    </w:p>
    <w:p w:rsidR="006168CA" w:rsidRPr="007B6314" w:rsidRDefault="006168CA" w:rsidP="00896B29">
      <w:pPr>
        <w:ind w:firstLine="709"/>
        <w:jc w:val="center"/>
        <w:rPr>
          <w:sz w:val="24"/>
        </w:rPr>
      </w:pPr>
    </w:p>
    <w:tbl>
      <w:tblPr>
        <w:tblW w:w="4885"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1963"/>
        <w:gridCol w:w="1738"/>
      </w:tblGrid>
      <w:tr w:rsidR="006168CA" w:rsidRPr="007B6314" w:rsidTr="00F12155">
        <w:tc>
          <w:tcPr>
            <w:tcW w:w="3043" w:type="pct"/>
            <w:shd w:val="clear" w:color="auto" w:fill="auto"/>
          </w:tcPr>
          <w:p w:rsidR="006168CA" w:rsidRPr="007B6314" w:rsidRDefault="006168CA" w:rsidP="00544459">
            <w:pPr>
              <w:ind w:firstLine="35"/>
              <w:jc w:val="both"/>
              <w:rPr>
                <w:sz w:val="24"/>
              </w:rPr>
            </w:pPr>
          </w:p>
        </w:tc>
        <w:tc>
          <w:tcPr>
            <w:tcW w:w="1038" w:type="pct"/>
            <w:shd w:val="clear" w:color="auto" w:fill="auto"/>
          </w:tcPr>
          <w:p w:rsidR="006168CA" w:rsidRPr="007B6314" w:rsidRDefault="006168CA" w:rsidP="00544459">
            <w:pPr>
              <w:ind w:firstLine="35"/>
              <w:jc w:val="center"/>
              <w:rPr>
                <w:sz w:val="24"/>
              </w:rPr>
            </w:pPr>
            <w:proofErr w:type="spellStart"/>
            <w:r w:rsidRPr="007B6314">
              <w:rPr>
                <w:sz w:val="24"/>
              </w:rPr>
              <w:t>абс</w:t>
            </w:r>
            <w:proofErr w:type="spellEnd"/>
            <w:r w:rsidRPr="007B6314">
              <w:rPr>
                <w:sz w:val="24"/>
              </w:rPr>
              <w:t>.</w:t>
            </w:r>
          </w:p>
        </w:tc>
        <w:tc>
          <w:tcPr>
            <w:tcW w:w="919" w:type="pct"/>
            <w:shd w:val="clear" w:color="auto" w:fill="auto"/>
          </w:tcPr>
          <w:p w:rsidR="006168CA" w:rsidRPr="007B6314" w:rsidRDefault="006168CA" w:rsidP="00544459">
            <w:pPr>
              <w:ind w:firstLine="35"/>
              <w:jc w:val="center"/>
              <w:rPr>
                <w:sz w:val="24"/>
              </w:rPr>
            </w:pPr>
            <w:r w:rsidRPr="007B6314">
              <w:rPr>
                <w:sz w:val="24"/>
              </w:rPr>
              <w:t>%</w:t>
            </w:r>
          </w:p>
        </w:tc>
      </w:tr>
      <w:tr w:rsidR="006168CA" w:rsidRPr="007B6314" w:rsidTr="00F12155">
        <w:tc>
          <w:tcPr>
            <w:tcW w:w="3043" w:type="pct"/>
            <w:shd w:val="clear" w:color="auto" w:fill="auto"/>
          </w:tcPr>
          <w:p w:rsidR="006168CA" w:rsidRPr="007B6314" w:rsidRDefault="006168CA" w:rsidP="00544459">
            <w:pPr>
              <w:ind w:firstLine="35"/>
              <w:jc w:val="both"/>
              <w:rPr>
                <w:sz w:val="24"/>
              </w:rPr>
            </w:pPr>
            <w:r w:rsidRPr="007B6314">
              <w:rPr>
                <w:sz w:val="24"/>
              </w:rPr>
              <w:t>Мотивация достижения</w:t>
            </w:r>
          </w:p>
        </w:tc>
        <w:tc>
          <w:tcPr>
            <w:tcW w:w="1038" w:type="pct"/>
            <w:shd w:val="clear" w:color="auto" w:fill="auto"/>
          </w:tcPr>
          <w:p w:rsidR="006168CA" w:rsidRPr="007B6314" w:rsidRDefault="006168CA" w:rsidP="00544459">
            <w:pPr>
              <w:ind w:firstLine="35"/>
              <w:jc w:val="center"/>
              <w:rPr>
                <w:sz w:val="24"/>
              </w:rPr>
            </w:pPr>
            <w:r w:rsidRPr="007B6314">
              <w:rPr>
                <w:sz w:val="24"/>
              </w:rPr>
              <w:t>23</w:t>
            </w:r>
          </w:p>
        </w:tc>
        <w:tc>
          <w:tcPr>
            <w:tcW w:w="919" w:type="pct"/>
            <w:shd w:val="clear" w:color="auto" w:fill="auto"/>
          </w:tcPr>
          <w:p w:rsidR="006168CA" w:rsidRPr="007B6314" w:rsidRDefault="006168CA" w:rsidP="00544459">
            <w:pPr>
              <w:ind w:firstLine="35"/>
              <w:jc w:val="center"/>
              <w:rPr>
                <w:sz w:val="24"/>
              </w:rPr>
            </w:pPr>
            <w:r w:rsidRPr="007B6314">
              <w:rPr>
                <w:sz w:val="24"/>
              </w:rPr>
              <w:t>38,3</w:t>
            </w:r>
          </w:p>
        </w:tc>
      </w:tr>
      <w:tr w:rsidR="006168CA" w:rsidRPr="007B6314" w:rsidTr="00F12155">
        <w:tc>
          <w:tcPr>
            <w:tcW w:w="3043" w:type="pct"/>
            <w:shd w:val="clear" w:color="auto" w:fill="auto"/>
          </w:tcPr>
          <w:p w:rsidR="006168CA" w:rsidRPr="007B6314" w:rsidRDefault="006168CA" w:rsidP="00544459">
            <w:pPr>
              <w:ind w:firstLine="35"/>
              <w:jc w:val="both"/>
              <w:rPr>
                <w:sz w:val="24"/>
              </w:rPr>
            </w:pPr>
            <w:r w:rsidRPr="007B6314">
              <w:rPr>
                <w:sz w:val="24"/>
              </w:rPr>
              <w:t>Мотивация избегания неудачи</w:t>
            </w:r>
          </w:p>
        </w:tc>
        <w:tc>
          <w:tcPr>
            <w:tcW w:w="1038" w:type="pct"/>
            <w:shd w:val="clear" w:color="auto" w:fill="auto"/>
          </w:tcPr>
          <w:p w:rsidR="006168CA" w:rsidRPr="007B6314" w:rsidRDefault="006168CA" w:rsidP="00544459">
            <w:pPr>
              <w:ind w:firstLine="35"/>
              <w:jc w:val="center"/>
              <w:rPr>
                <w:sz w:val="24"/>
              </w:rPr>
            </w:pPr>
            <w:r w:rsidRPr="007B6314">
              <w:rPr>
                <w:sz w:val="24"/>
              </w:rPr>
              <w:t>31</w:t>
            </w:r>
          </w:p>
        </w:tc>
        <w:tc>
          <w:tcPr>
            <w:tcW w:w="919" w:type="pct"/>
            <w:shd w:val="clear" w:color="auto" w:fill="auto"/>
          </w:tcPr>
          <w:p w:rsidR="006168CA" w:rsidRPr="007B6314" w:rsidRDefault="006168CA" w:rsidP="00544459">
            <w:pPr>
              <w:ind w:firstLine="35"/>
              <w:jc w:val="center"/>
              <w:rPr>
                <w:sz w:val="24"/>
              </w:rPr>
            </w:pPr>
            <w:r w:rsidRPr="007B6314">
              <w:rPr>
                <w:sz w:val="24"/>
              </w:rPr>
              <w:t>51,7</w:t>
            </w:r>
          </w:p>
        </w:tc>
      </w:tr>
      <w:tr w:rsidR="006168CA" w:rsidRPr="007B6314" w:rsidTr="00F12155">
        <w:tc>
          <w:tcPr>
            <w:tcW w:w="3043" w:type="pct"/>
            <w:shd w:val="clear" w:color="auto" w:fill="auto"/>
          </w:tcPr>
          <w:p w:rsidR="006168CA" w:rsidRPr="007B6314" w:rsidRDefault="006168CA" w:rsidP="00544459">
            <w:pPr>
              <w:ind w:firstLine="35"/>
              <w:jc w:val="both"/>
              <w:rPr>
                <w:sz w:val="24"/>
              </w:rPr>
            </w:pPr>
            <w:r w:rsidRPr="007B6314">
              <w:rPr>
                <w:sz w:val="24"/>
              </w:rPr>
              <w:t>Мотивационные комплексы не выражены</w:t>
            </w:r>
          </w:p>
        </w:tc>
        <w:tc>
          <w:tcPr>
            <w:tcW w:w="1038" w:type="pct"/>
            <w:shd w:val="clear" w:color="auto" w:fill="auto"/>
          </w:tcPr>
          <w:p w:rsidR="006168CA" w:rsidRPr="007B6314" w:rsidRDefault="006168CA" w:rsidP="00544459">
            <w:pPr>
              <w:ind w:firstLine="35"/>
              <w:jc w:val="center"/>
              <w:rPr>
                <w:sz w:val="24"/>
              </w:rPr>
            </w:pPr>
            <w:r w:rsidRPr="007B6314">
              <w:rPr>
                <w:sz w:val="24"/>
              </w:rPr>
              <w:t>6</w:t>
            </w:r>
          </w:p>
        </w:tc>
        <w:tc>
          <w:tcPr>
            <w:tcW w:w="919" w:type="pct"/>
            <w:shd w:val="clear" w:color="auto" w:fill="auto"/>
          </w:tcPr>
          <w:p w:rsidR="006168CA" w:rsidRPr="007B6314" w:rsidRDefault="006168CA" w:rsidP="00544459">
            <w:pPr>
              <w:ind w:firstLine="35"/>
              <w:jc w:val="center"/>
              <w:rPr>
                <w:sz w:val="24"/>
              </w:rPr>
            </w:pPr>
            <w:r w:rsidRPr="007B6314">
              <w:rPr>
                <w:sz w:val="24"/>
              </w:rPr>
              <w:t>10</w:t>
            </w:r>
          </w:p>
        </w:tc>
      </w:tr>
    </w:tbl>
    <w:p w:rsidR="006168CA" w:rsidRPr="007B6314" w:rsidRDefault="006168CA" w:rsidP="00896B29">
      <w:pPr>
        <w:pStyle w:val="a3"/>
        <w:ind w:firstLine="709"/>
        <w:jc w:val="both"/>
      </w:pPr>
    </w:p>
    <w:p w:rsidR="00BA66C8" w:rsidRPr="007B6314" w:rsidRDefault="00BA66C8" w:rsidP="00F42D62">
      <w:pPr>
        <w:shd w:val="clear" w:color="auto" w:fill="FFFFFF"/>
        <w:jc w:val="center"/>
        <w:rPr>
          <w:b/>
          <w:bCs/>
          <w:color w:val="000000"/>
          <w:sz w:val="24"/>
        </w:rPr>
      </w:pPr>
      <w:r w:rsidRPr="007B6314">
        <w:rPr>
          <w:b/>
          <w:bCs/>
          <w:color w:val="000000"/>
          <w:sz w:val="24"/>
        </w:rPr>
        <w:t>Методы исследования</w:t>
      </w:r>
    </w:p>
    <w:p w:rsidR="00BA66C8" w:rsidRPr="007B6314" w:rsidRDefault="00BA66C8" w:rsidP="00896B29">
      <w:pPr>
        <w:ind w:firstLine="709"/>
        <w:jc w:val="both"/>
        <w:rPr>
          <w:sz w:val="24"/>
        </w:rPr>
      </w:pPr>
      <w:r w:rsidRPr="007B6314">
        <w:rPr>
          <w:sz w:val="24"/>
        </w:rPr>
        <w:t xml:space="preserve">В нашем исследовании мы проверяли следующую гипотезу: существует специфика </w:t>
      </w:r>
      <w:r w:rsidRPr="007B6314">
        <w:rPr>
          <w:sz w:val="24"/>
        </w:rPr>
        <w:lastRenderedPageBreak/>
        <w:t xml:space="preserve">жизнестойкости и </w:t>
      </w:r>
      <w:proofErr w:type="spellStart"/>
      <w:r w:rsidRPr="007B6314">
        <w:rPr>
          <w:sz w:val="24"/>
        </w:rPr>
        <w:t>смысложизненных</w:t>
      </w:r>
      <w:proofErr w:type="spellEnd"/>
      <w:r w:rsidRPr="007B6314">
        <w:rPr>
          <w:sz w:val="24"/>
        </w:rPr>
        <w:t xml:space="preserve"> ориентаций у лиц с высоким уровнем субъективного ощущения одиночества, а именно:</w:t>
      </w:r>
    </w:p>
    <w:p w:rsidR="00BA66C8" w:rsidRPr="007B6314" w:rsidRDefault="00BA66C8" w:rsidP="007E29CA">
      <w:pPr>
        <w:pStyle w:val="a5"/>
        <w:numPr>
          <w:ilvl w:val="0"/>
          <w:numId w:val="10"/>
        </w:numPr>
        <w:tabs>
          <w:tab w:val="left" w:pos="1134"/>
        </w:tabs>
        <w:ind w:left="0" w:firstLine="709"/>
        <w:jc w:val="both"/>
        <w:rPr>
          <w:sz w:val="24"/>
        </w:rPr>
      </w:pPr>
      <w:r w:rsidRPr="007B6314">
        <w:rPr>
          <w:sz w:val="24"/>
        </w:rPr>
        <w:t>жизнестойкость лиц с высоким уровнем субъективного ощущения одиночества ниже, чем жизнестойкость лиц с низким уровнем одиночества;</w:t>
      </w:r>
    </w:p>
    <w:p w:rsidR="00BA66C8" w:rsidRPr="007B6314" w:rsidRDefault="00BA66C8" w:rsidP="007E29CA">
      <w:pPr>
        <w:pStyle w:val="a5"/>
        <w:numPr>
          <w:ilvl w:val="0"/>
          <w:numId w:val="10"/>
        </w:numPr>
        <w:tabs>
          <w:tab w:val="left" w:pos="1134"/>
        </w:tabs>
        <w:ind w:left="0" w:firstLine="709"/>
        <w:jc w:val="both"/>
        <w:rPr>
          <w:rFonts w:eastAsia="TimesNewRomanPSMT"/>
          <w:sz w:val="24"/>
        </w:rPr>
      </w:pPr>
      <w:r w:rsidRPr="007B6314">
        <w:rPr>
          <w:rFonts w:eastAsia="TimesNewRomanPSMT"/>
          <w:sz w:val="24"/>
        </w:rPr>
        <w:t>структурно</w:t>
      </w:r>
      <w:r w:rsidR="004F78F9" w:rsidRPr="007B6314">
        <w:rPr>
          <w:sz w:val="24"/>
        </w:rPr>
        <w:t xml:space="preserve"> – </w:t>
      </w:r>
      <w:r w:rsidRPr="007B6314">
        <w:rPr>
          <w:rFonts w:eastAsia="TimesNewRomanPSMT"/>
          <w:sz w:val="24"/>
        </w:rPr>
        <w:t xml:space="preserve">иерархическая организация </w:t>
      </w:r>
      <w:proofErr w:type="spellStart"/>
      <w:r w:rsidRPr="007B6314">
        <w:rPr>
          <w:rFonts w:eastAsia="TimesNewRomanPSMT"/>
          <w:sz w:val="24"/>
        </w:rPr>
        <w:t>смысложизненных</w:t>
      </w:r>
      <w:proofErr w:type="spellEnd"/>
      <w:r w:rsidRPr="007B6314">
        <w:rPr>
          <w:rFonts w:eastAsia="TimesNewRomanPSMT"/>
          <w:sz w:val="24"/>
        </w:rPr>
        <w:t xml:space="preserve"> ориентаций лиц с высоким и низким уровнем субъективного ощущения одиночества качественно различна.</w:t>
      </w:r>
    </w:p>
    <w:p w:rsidR="00BA66C8" w:rsidRPr="007B6314" w:rsidRDefault="00BA66C8" w:rsidP="00896B29">
      <w:pPr>
        <w:ind w:firstLine="709"/>
        <w:jc w:val="both"/>
        <w:rPr>
          <w:sz w:val="24"/>
        </w:rPr>
      </w:pPr>
    </w:p>
    <w:p w:rsidR="00BA66C8" w:rsidRPr="007B6314" w:rsidRDefault="00BA66C8" w:rsidP="00896B29">
      <w:pPr>
        <w:ind w:firstLine="709"/>
        <w:rPr>
          <w:noProof/>
          <w:sz w:val="24"/>
        </w:rPr>
      </w:pPr>
      <w:r w:rsidRPr="007B6314">
        <w:rPr>
          <w:noProof/>
          <w:lang w:bidi="ar-SA"/>
        </w:rPr>
        <w:drawing>
          <wp:anchor distT="0" distB="0" distL="114300" distR="114300" simplePos="0" relativeHeight="251660288" behindDoc="0" locked="0" layoutInCell="1" allowOverlap="0">
            <wp:simplePos x="0" y="0"/>
            <wp:positionH relativeFrom="column">
              <wp:posOffset>2019300</wp:posOffset>
            </wp:positionH>
            <wp:positionV relativeFrom="paragraph">
              <wp:posOffset>-6350</wp:posOffset>
            </wp:positionV>
            <wp:extent cx="2447925" cy="1323975"/>
            <wp:effectExtent l="19050" t="0" r="9525" b="0"/>
            <wp:wrapSquare wrapText="left"/>
            <wp:docPr id="60" name="Рисунок 3" descr="Описание: PICT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PICT0087"/>
                    <pic:cNvPicPr>
                      <a:picLocks noChangeAspect="1" noChangeArrowheads="1"/>
                    </pic:cNvPicPr>
                  </pic:nvPicPr>
                  <pic:blipFill>
                    <a:blip r:embed="rId10" cstate="print">
                      <a:lum bright="24000"/>
                    </a:blip>
                    <a:srcRect/>
                    <a:stretch>
                      <a:fillRect/>
                    </a:stretch>
                  </pic:blipFill>
                  <pic:spPr bwMode="auto">
                    <a:xfrm>
                      <a:off x="0" y="0"/>
                      <a:ext cx="2447925" cy="1323975"/>
                    </a:xfrm>
                    <a:prstGeom prst="rect">
                      <a:avLst/>
                    </a:prstGeom>
                    <a:noFill/>
                    <a:ln w="9525">
                      <a:noFill/>
                      <a:miter lim="800000"/>
                      <a:headEnd/>
                      <a:tailEnd/>
                    </a:ln>
                  </pic:spPr>
                </pic:pic>
              </a:graphicData>
            </a:graphic>
          </wp:anchor>
        </w:drawing>
      </w:r>
      <w:r w:rsidRPr="007B6314">
        <w:rPr>
          <w:noProof/>
          <w:sz w:val="24"/>
        </w:rPr>
        <w:br w:type="textWrapping" w:clear="all"/>
      </w:r>
    </w:p>
    <w:p w:rsidR="00BA66C8" w:rsidRPr="007B6314" w:rsidRDefault="00BA66C8" w:rsidP="00896B29">
      <w:pPr>
        <w:ind w:firstLine="709"/>
        <w:jc w:val="center"/>
        <w:rPr>
          <w:sz w:val="24"/>
        </w:rPr>
      </w:pPr>
      <w:r w:rsidRPr="007B6314">
        <w:rPr>
          <w:sz w:val="24"/>
        </w:rPr>
        <w:t>Рисунок 1 Название</w:t>
      </w:r>
    </w:p>
    <w:p w:rsidR="00BA66C8" w:rsidRPr="007B6314" w:rsidRDefault="00BA66C8" w:rsidP="00896B29">
      <w:pPr>
        <w:ind w:firstLine="709"/>
        <w:jc w:val="center"/>
        <w:rPr>
          <w:sz w:val="24"/>
        </w:rPr>
      </w:pPr>
    </w:p>
    <w:p w:rsidR="00BA66C8" w:rsidRPr="007B6314" w:rsidRDefault="00BA66C8" w:rsidP="00F42D62">
      <w:pPr>
        <w:jc w:val="center"/>
        <w:rPr>
          <w:b/>
          <w:sz w:val="24"/>
        </w:rPr>
      </w:pPr>
      <w:r w:rsidRPr="007B6314">
        <w:rPr>
          <w:b/>
          <w:sz w:val="24"/>
        </w:rPr>
        <w:t>Результаты исследования</w:t>
      </w:r>
    </w:p>
    <w:p w:rsidR="00BA66C8" w:rsidRPr="007B6314" w:rsidRDefault="00BA66C8" w:rsidP="00896B29">
      <w:pPr>
        <w:shd w:val="clear" w:color="auto" w:fill="FFFFFF"/>
        <w:ind w:firstLine="709"/>
        <w:jc w:val="both"/>
        <w:rPr>
          <w:color w:val="000000"/>
          <w:sz w:val="24"/>
        </w:rPr>
      </w:pPr>
      <w:r w:rsidRPr="007B6314">
        <w:rPr>
          <w:color w:val="000000"/>
          <w:sz w:val="24"/>
        </w:rPr>
        <w:t>План реализации программы дисциплины рассчитан на 1 учебный год.</w:t>
      </w:r>
      <w:r w:rsidR="007F6858">
        <w:rPr>
          <w:color w:val="FF0000"/>
          <w:sz w:val="24"/>
        </w:rPr>
        <w:t xml:space="preserve"> </w:t>
      </w:r>
      <w:r w:rsidRPr="007B6314">
        <w:rPr>
          <w:color w:val="000000"/>
          <w:sz w:val="24"/>
        </w:rPr>
        <w:t xml:space="preserve">Программа рассчитана на обучение учащихся 6 </w:t>
      </w:r>
      <w:r w:rsidR="004F78F9" w:rsidRPr="007B6314">
        <w:rPr>
          <w:sz w:val="24"/>
        </w:rPr>
        <w:t xml:space="preserve">– </w:t>
      </w:r>
      <w:r w:rsidRPr="007B6314">
        <w:rPr>
          <w:color w:val="000000"/>
          <w:sz w:val="24"/>
        </w:rPr>
        <w:t>8 классов.</w:t>
      </w:r>
    </w:p>
    <w:p w:rsidR="00F42D62" w:rsidRDefault="00F42D62" w:rsidP="00896B29">
      <w:pPr>
        <w:tabs>
          <w:tab w:val="left" w:pos="540"/>
        </w:tabs>
        <w:ind w:firstLine="709"/>
        <w:jc w:val="center"/>
        <w:rPr>
          <w:b/>
          <w:sz w:val="24"/>
        </w:rPr>
      </w:pPr>
    </w:p>
    <w:p w:rsidR="00BA66C8" w:rsidRPr="007B6314" w:rsidRDefault="00BA66C8" w:rsidP="00F42D62">
      <w:pPr>
        <w:tabs>
          <w:tab w:val="left" w:pos="540"/>
        </w:tabs>
        <w:jc w:val="center"/>
        <w:rPr>
          <w:b/>
          <w:sz w:val="24"/>
        </w:rPr>
      </w:pPr>
      <w:r w:rsidRPr="007B6314">
        <w:rPr>
          <w:b/>
          <w:sz w:val="24"/>
        </w:rPr>
        <w:t>Заключение</w:t>
      </w:r>
    </w:p>
    <w:p w:rsidR="00BA66C8" w:rsidRPr="007B6314" w:rsidRDefault="00BA66C8" w:rsidP="00896B29">
      <w:pPr>
        <w:tabs>
          <w:tab w:val="left" w:pos="540"/>
        </w:tabs>
        <w:ind w:firstLine="709"/>
        <w:jc w:val="both"/>
        <w:rPr>
          <w:sz w:val="24"/>
        </w:rPr>
      </w:pPr>
      <w:r w:rsidRPr="007B6314">
        <w:rPr>
          <w:sz w:val="24"/>
        </w:rPr>
        <w:t xml:space="preserve">Таким образом, выдвинутая нами гипотеза подтвердилась частично – существует специфика жизнестойкости у лиц с высоким уровнем ощущения одиночества, но не было выявлено специфических особенностей </w:t>
      </w:r>
      <w:proofErr w:type="spellStart"/>
      <w:r w:rsidRPr="007B6314">
        <w:rPr>
          <w:sz w:val="24"/>
        </w:rPr>
        <w:t>смысложизненных</w:t>
      </w:r>
      <w:proofErr w:type="spellEnd"/>
      <w:r w:rsidRPr="007B6314">
        <w:rPr>
          <w:sz w:val="24"/>
        </w:rPr>
        <w:t xml:space="preserve"> ориентаций в зависимости от уровня субъективного ощущения одиночества.</w:t>
      </w:r>
    </w:p>
    <w:p w:rsidR="00BA66C8" w:rsidRPr="007B6314" w:rsidRDefault="00BA66C8" w:rsidP="00896B29">
      <w:pPr>
        <w:ind w:firstLine="709"/>
        <w:jc w:val="center"/>
        <w:rPr>
          <w:b/>
          <w:sz w:val="24"/>
        </w:rPr>
      </w:pPr>
    </w:p>
    <w:p w:rsidR="00BA66C8" w:rsidRPr="00F42D62" w:rsidRDefault="00BA66C8" w:rsidP="00F42D62">
      <w:pPr>
        <w:tabs>
          <w:tab w:val="left" w:pos="540"/>
        </w:tabs>
        <w:jc w:val="center"/>
        <w:rPr>
          <w:b/>
          <w:sz w:val="24"/>
        </w:rPr>
      </w:pPr>
      <w:r w:rsidRPr="00F42D62">
        <w:rPr>
          <w:b/>
          <w:sz w:val="24"/>
        </w:rPr>
        <w:t>Литература:</w:t>
      </w:r>
    </w:p>
    <w:p w:rsidR="00BA66C8" w:rsidRPr="001F3879" w:rsidRDefault="00BA66C8" w:rsidP="00896B29">
      <w:pPr>
        <w:shd w:val="clear" w:color="auto" w:fill="FFFFFF"/>
        <w:ind w:firstLine="709"/>
        <w:jc w:val="both"/>
        <w:rPr>
          <w:sz w:val="20"/>
          <w:szCs w:val="20"/>
        </w:rPr>
      </w:pPr>
      <w:r w:rsidRPr="001F3879">
        <w:rPr>
          <w:sz w:val="20"/>
          <w:szCs w:val="20"/>
        </w:rPr>
        <w:t>1.</w:t>
      </w:r>
      <w:r w:rsidRPr="001F3879">
        <w:rPr>
          <w:sz w:val="20"/>
          <w:szCs w:val="20"/>
        </w:rPr>
        <w:tab/>
        <w:t xml:space="preserve">Иванов А.А. Процессы </w:t>
      </w:r>
      <w:proofErr w:type="spellStart"/>
      <w:r w:rsidRPr="001F3879">
        <w:rPr>
          <w:sz w:val="20"/>
          <w:szCs w:val="20"/>
        </w:rPr>
        <w:t>протаивания</w:t>
      </w:r>
      <w:proofErr w:type="spellEnd"/>
      <w:r w:rsidRPr="001F3879">
        <w:rPr>
          <w:sz w:val="20"/>
          <w:szCs w:val="20"/>
        </w:rPr>
        <w:t xml:space="preserve"> грунта // Доклады НАН РК. – 2007. – № 1. – С. </w:t>
      </w:r>
      <w:proofErr w:type="gramStart"/>
      <w:r w:rsidRPr="001F3879">
        <w:rPr>
          <w:sz w:val="20"/>
          <w:szCs w:val="20"/>
        </w:rPr>
        <w:t>16  –</w:t>
      </w:r>
      <w:proofErr w:type="gramEnd"/>
      <w:r w:rsidRPr="001F3879">
        <w:rPr>
          <w:sz w:val="20"/>
          <w:szCs w:val="20"/>
        </w:rPr>
        <w:t xml:space="preserve">  19.</w:t>
      </w:r>
    </w:p>
    <w:p w:rsidR="00BA66C8" w:rsidRPr="001F3879" w:rsidRDefault="00BA66C8" w:rsidP="00896B29">
      <w:pPr>
        <w:shd w:val="clear" w:color="auto" w:fill="FFFFFF"/>
        <w:ind w:firstLine="709"/>
        <w:jc w:val="both"/>
        <w:rPr>
          <w:sz w:val="20"/>
          <w:szCs w:val="20"/>
        </w:rPr>
      </w:pPr>
      <w:r w:rsidRPr="001F3879">
        <w:rPr>
          <w:sz w:val="20"/>
          <w:szCs w:val="20"/>
        </w:rPr>
        <w:t>2.</w:t>
      </w:r>
      <w:r w:rsidRPr="001F3879">
        <w:rPr>
          <w:sz w:val="20"/>
          <w:szCs w:val="20"/>
        </w:rPr>
        <w:tab/>
        <w:t xml:space="preserve">Петров А.Ф. Теплообмен в дисперсных средах. – М.: </w:t>
      </w:r>
      <w:proofErr w:type="spellStart"/>
      <w:r w:rsidRPr="001F3879">
        <w:rPr>
          <w:sz w:val="20"/>
          <w:szCs w:val="20"/>
        </w:rPr>
        <w:t>Гостехиздат</w:t>
      </w:r>
      <w:proofErr w:type="spellEnd"/>
      <w:r w:rsidRPr="001F3879">
        <w:rPr>
          <w:sz w:val="20"/>
          <w:szCs w:val="20"/>
        </w:rPr>
        <w:t>, 1994. – 444 с.</w:t>
      </w:r>
    </w:p>
    <w:p w:rsidR="00BA66C8" w:rsidRPr="001F3879" w:rsidRDefault="00BA66C8" w:rsidP="00896B29">
      <w:pPr>
        <w:shd w:val="clear" w:color="auto" w:fill="FFFFFF"/>
        <w:ind w:firstLine="709"/>
        <w:jc w:val="both"/>
        <w:rPr>
          <w:sz w:val="20"/>
          <w:szCs w:val="20"/>
        </w:rPr>
      </w:pPr>
      <w:r w:rsidRPr="001F3879">
        <w:rPr>
          <w:sz w:val="20"/>
          <w:szCs w:val="20"/>
        </w:rPr>
        <w:t>3.</w:t>
      </w:r>
      <w:r w:rsidRPr="001F3879">
        <w:rPr>
          <w:sz w:val="20"/>
          <w:szCs w:val="20"/>
        </w:rPr>
        <w:tab/>
      </w:r>
      <w:proofErr w:type="spellStart"/>
      <w:r w:rsidRPr="001F3879">
        <w:rPr>
          <w:sz w:val="20"/>
          <w:szCs w:val="20"/>
        </w:rPr>
        <w:t>Наурызбаев</w:t>
      </w:r>
      <w:proofErr w:type="spellEnd"/>
      <w:r w:rsidRPr="001F3879">
        <w:rPr>
          <w:sz w:val="20"/>
          <w:szCs w:val="20"/>
        </w:rPr>
        <w:t xml:space="preserve"> А.С. История Центральной Азии: концепции, методология и новые подходы // Мат – </w:t>
      </w:r>
      <w:proofErr w:type="spellStart"/>
      <w:r w:rsidRPr="001F3879">
        <w:rPr>
          <w:sz w:val="20"/>
          <w:szCs w:val="20"/>
        </w:rPr>
        <w:t>лы</w:t>
      </w:r>
      <w:proofErr w:type="spellEnd"/>
      <w:r w:rsidRPr="001F3879">
        <w:rPr>
          <w:sz w:val="20"/>
          <w:szCs w:val="20"/>
        </w:rPr>
        <w:t xml:space="preserve"> </w:t>
      </w:r>
      <w:proofErr w:type="spellStart"/>
      <w:r w:rsidRPr="001F3879">
        <w:rPr>
          <w:sz w:val="20"/>
          <w:szCs w:val="20"/>
        </w:rPr>
        <w:t>междунар</w:t>
      </w:r>
      <w:proofErr w:type="spellEnd"/>
      <w:r w:rsidRPr="001F3879">
        <w:rPr>
          <w:sz w:val="20"/>
          <w:szCs w:val="20"/>
        </w:rPr>
        <w:t xml:space="preserve">. </w:t>
      </w:r>
      <w:proofErr w:type="spellStart"/>
      <w:r w:rsidRPr="001F3879">
        <w:rPr>
          <w:sz w:val="20"/>
          <w:szCs w:val="20"/>
        </w:rPr>
        <w:t>научн</w:t>
      </w:r>
      <w:proofErr w:type="spellEnd"/>
      <w:r w:rsidRPr="001F3879">
        <w:rPr>
          <w:sz w:val="20"/>
          <w:szCs w:val="20"/>
        </w:rPr>
        <w:t xml:space="preserve">. </w:t>
      </w:r>
      <w:proofErr w:type="spellStart"/>
      <w:r w:rsidRPr="001F3879">
        <w:rPr>
          <w:sz w:val="20"/>
          <w:szCs w:val="20"/>
        </w:rPr>
        <w:t>конф</w:t>
      </w:r>
      <w:proofErr w:type="spellEnd"/>
      <w:r w:rsidRPr="001F3879">
        <w:rPr>
          <w:sz w:val="20"/>
          <w:szCs w:val="20"/>
        </w:rPr>
        <w:t xml:space="preserve">. «К новым стандартам в развитии общественных наук в Центральной Азии». – Алматы: </w:t>
      </w:r>
      <w:proofErr w:type="spellStart"/>
      <w:proofErr w:type="gramStart"/>
      <w:r w:rsidRPr="001F3879">
        <w:rPr>
          <w:sz w:val="20"/>
          <w:szCs w:val="20"/>
        </w:rPr>
        <w:t>Дайк</w:t>
      </w:r>
      <w:proofErr w:type="spellEnd"/>
      <w:r w:rsidRPr="001F3879">
        <w:rPr>
          <w:sz w:val="20"/>
          <w:szCs w:val="20"/>
        </w:rPr>
        <w:t xml:space="preserve">  –</w:t>
      </w:r>
      <w:proofErr w:type="gramEnd"/>
      <w:r w:rsidRPr="001F3879">
        <w:rPr>
          <w:sz w:val="20"/>
          <w:szCs w:val="20"/>
        </w:rPr>
        <w:t xml:space="preserve">  Пресс, 2006. – С. </w:t>
      </w:r>
      <w:proofErr w:type="gramStart"/>
      <w:r w:rsidRPr="001F3879">
        <w:rPr>
          <w:sz w:val="20"/>
          <w:szCs w:val="20"/>
        </w:rPr>
        <w:t>10  –</w:t>
      </w:r>
      <w:proofErr w:type="gramEnd"/>
      <w:r w:rsidRPr="001F3879">
        <w:rPr>
          <w:sz w:val="20"/>
          <w:szCs w:val="20"/>
        </w:rPr>
        <w:t xml:space="preserve">  17.</w:t>
      </w:r>
    </w:p>
    <w:p w:rsidR="00A24A61" w:rsidRPr="007B6314" w:rsidRDefault="00A24A61" w:rsidP="00896B29">
      <w:pPr>
        <w:pStyle w:val="a3"/>
        <w:ind w:firstLine="709"/>
        <w:jc w:val="both"/>
      </w:pPr>
    </w:p>
    <w:p w:rsidR="0032448D" w:rsidRPr="00B30428" w:rsidRDefault="0032448D" w:rsidP="00F42D62">
      <w:pPr>
        <w:tabs>
          <w:tab w:val="left" w:pos="540"/>
        </w:tabs>
        <w:jc w:val="center"/>
        <w:rPr>
          <w:b/>
          <w:sz w:val="24"/>
          <w:lang w:val="en-US"/>
        </w:rPr>
      </w:pPr>
      <w:r w:rsidRPr="00B30428">
        <w:rPr>
          <w:b/>
          <w:sz w:val="24"/>
          <w:lang w:val="en-US"/>
        </w:rPr>
        <w:t>References:</w:t>
      </w:r>
    </w:p>
    <w:p w:rsidR="0032448D" w:rsidRPr="0032448D" w:rsidRDefault="0032448D" w:rsidP="0032448D">
      <w:pPr>
        <w:ind w:firstLine="709"/>
        <w:rPr>
          <w:sz w:val="20"/>
          <w:lang w:val="en-US"/>
        </w:rPr>
      </w:pPr>
      <w:r w:rsidRPr="0032448D">
        <w:rPr>
          <w:sz w:val="20"/>
          <w:lang w:val="en-US"/>
        </w:rPr>
        <w:t>1.</w:t>
      </w:r>
      <w:r w:rsidRPr="0032448D">
        <w:rPr>
          <w:sz w:val="20"/>
          <w:lang w:val="en-US"/>
        </w:rPr>
        <w:tab/>
        <w:t xml:space="preserve">Ivanov A.A. </w:t>
      </w:r>
      <w:proofErr w:type="spellStart"/>
      <w:r w:rsidRPr="0032448D">
        <w:rPr>
          <w:sz w:val="20"/>
          <w:lang w:val="en-US"/>
        </w:rPr>
        <w:t>Processy</w:t>
      </w:r>
      <w:proofErr w:type="spellEnd"/>
      <w:r w:rsidRPr="0032448D">
        <w:rPr>
          <w:sz w:val="20"/>
          <w:lang w:val="en-US"/>
        </w:rPr>
        <w:t xml:space="preserve"> </w:t>
      </w:r>
      <w:proofErr w:type="spellStart"/>
      <w:r w:rsidRPr="0032448D">
        <w:rPr>
          <w:sz w:val="20"/>
          <w:lang w:val="en-US"/>
        </w:rPr>
        <w:t>protaivanija</w:t>
      </w:r>
      <w:proofErr w:type="spellEnd"/>
      <w:r w:rsidRPr="0032448D">
        <w:rPr>
          <w:sz w:val="20"/>
          <w:lang w:val="en-US"/>
        </w:rPr>
        <w:t xml:space="preserve"> </w:t>
      </w:r>
      <w:proofErr w:type="spellStart"/>
      <w:r w:rsidRPr="0032448D">
        <w:rPr>
          <w:sz w:val="20"/>
          <w:lang w:val="en-US"/>
        </w:rPr>
        <w:t>grunta</w:t>
      </w:r>
      <w:proofErr w:type="spellEnd"/>
      <w:r w:rsidRPr="0032448D">
        <w:rPr>
          <w:sz w:val="20"/>
          <w:lang w:val="en-US"/>
        </w:rPr>
        <w:t xml:space="preserve"> // </w:t>
      </w:r>
      <w:proofErr w:type="spellStart"/>
      <w:r w:rsidRPr="0032448D">
        <w:rPr>
          <w:sz w:val="20"/>
          <w:lang w:val="en-US"/>
        </w:rPr>
        <w:t>Doklady</w:t>
      </w:r>
      <w:proofErr w:type="spellEnd"/>
      <w:r w:rsidRPr="0032448D">
        <w:rPr>
          <w:sz w:val="20"/>
          <w:lang w:val="en-US"/>
        </w:rPr>
        <w:t xml:space="preserve"> NAN RK. – 2007. – № 1. – S. 16-19.</w:t>
      </w:r>
    </w:p>
    <w:p w:rsidR="0032448D" w:rsidRPr="0032448D" w:rsidRDefault="0032448D" w:rsidP="0032448D">
      <w:pPr>
        <w:ind w:firstLine="709"/>
        <w:rPr>
          <w:sz w:val="20"/>
          <w:lang w:val="en-US"/>
        </w:rPr>
      </w:pPr>
      <w:r w:rsidRPr="0032448D">
        <w:rPr>
          <w:sz w:val="20"/>
          <w:lang w:val="en-US"/>
        </w:rPr>
        <w:t>2.</w:t>
      </w:r>
      <w:r w:rsidRPr="0032448D">
        <w:rPr>
          <w:sz w:val="20"/>
          <w:lang w:val="en-US"/>
        </w:rPr>
        <w:tab/>
      </w:r>
      <w:proofErr w:type="spellStart"/>
      <w:r w:rsidRPr="0032448D">
        <w:rPr>
          <w:sz w:val="20"/>
          <w:lang w:val="en-US"/>
        </w:rPr>
        <w:t>Petrov</w:t>
      </w:r>
      <w:proofErr w:type="spellEnd"/>
      <w:r w:rsidRPr="0032448D">
        <w:rPr>
          <w:sz w:val="20"/>
          <w:lang w:val="en-US"/>
        </w:rPr>
        <w:t xml:space="preserve"> A.F. </w:t>
      </w:r>
      <w:proofErr w:type="spellStart"/>
      <w:r w:rsidRPr="0032448D">
        <w:rPr>
          <w:sz w:val="20"/>
          <w:lang w:val="en-US"/>
        </w:rPr>
        <w:t>Teploobmen</w:t>
      </w:r>
      <w:proofErr w:type="spellEnd"/>
      <w:r w:rsidRPr="0032448D">
        <w:rPr>
          <w:sz w:val="20"/>
          <w:lang w:val="en-US"/>
        </w:rPr>
        <w:t xml:space="preserve"> v </w:t>
      </w:r>
      <w:proofErr w:type="spellStart"/>
      <w:r w:rsidRPr="0032448D">
        <w:rPr>
          <w:sz w:val="20"/>
          <w:lang w:val="en-US"/>
        </w:rPr>
        <w:t>dispersnyh</w:t>
      </w:r>
      <w:proofErr w:type="spellEnd"/>
      <w:r w:rsidRPr="0032448D">
        <w:rPr>
          <w:sz w:val="20"/>
          <w:lang w:val="en-US"/>
        </w:rPr>
        <w:t xml:space="preserve"> </w:t>
      </w:r>
      <w:proofErr w:type="spellStart"/>
      <w:r w:rsidRPr="0032448D">
        <w:rPr>
          <w:sz w:val="20"/>
          <w:lang w:val="en-US"/>
        </w:rPr>
        <w:t>sredah</w:t>
      </w:r>
      <w:proofErr w:type="spellEnd"/>
      <w:r w:rsidRPr="0032448D">
        <w:rPr>
          <w:sz w:val="20"/>
          <w:lang w:val="en-US"/>
        </w:rPr>
        <w:t xml:space="preserve">. – M.: </w:t>
      </w:r>
      <w:proofErr w:type="spellStart"/>
      <w:r w:rsidRPr="0032448D">
        <w:rPr>
          <w:sz w:val="20"/>
          <w:lang w:val="en-US"/>
        </w:rPr>
        <w:t>Gostehizdat</w:t>
      </w:r>
      <w:proofErr w:type="spellEnd"/>
      <w:r w:rsidRPr="0032448D">
        <w:rPr>
          <w:sz w:val="20"/>
          <w:lang w:val="en-US"/>
        </w:rPr>
        <w:t>, 1994. – 444 s.</w:t>
      </w:r>
    </w:p>
    <w:p w:rsidR="0032448D" w:rsidRPr="0032448D" w:rsidRDefault="0032448D" w:rsidP="0032448D">
      <w:pPr>
        <w:ind w:firstLine="709"/>
        <w:rPr>
          <w:sz w:val="20"/>
          <w:lang w:val="en-US"/>
        </w:rPr>
      </w:pPr>
      <w:r w:rsidRPr="0032448D">
        <w:rPr>
          <w:sz w:val="20"/>
          <w:lang w:val="en-US"/>
        </w:rPr>
        <w:t>3.</w:t>
      </w:r>
      <w:r w:rsidRPr="0032448D">
        <w:rPr>
          <w:sz w:val="20"/>
          <w:lang w:val="en-US"/>
        </w:rPr>
        <w:tab/>
      </w:r>
      <w:proofErr w:type="spellStart"/>
      <w:r w:rsidRPr="0032448D">
        <w:rPr>
          <w:sz w:val="20"/>
          <w:lang w:val="en-US"/>
        </w:rPr>
        <w:t>Nauryzbaev</w:t>
      </w:r>
      <w:proofErr w:type="spellEnd"/>
      <w:r w:rsidRPr="0032448D">
        <w:rPr>
          <w:sz w:val="20"/>
          <w:lang w:val="en-US"/>
        </w:rPr>
        <w:t xml:space="preserve"> A.S. </w:t>
      </w:r>
      <w:proofErr w:type="spellStart"/>
      <w:r w:rsidRPr="0032448D">
        <w:rPr>
          <w:sz w:val="20"/>
          <w:lang w:val="en-US"/>
        </w:rPr>
        <w:t>Istorija</w:t>
      </w:r>
      <w:proofErr w:type="spellEnd"/>
      <w:r w:rsidRPr="0032448D">
        <w:rPr>
          <w:sz w:val="20"/>
          <w:lang w:val="en-US"/>
        </w:rPr>
        <w:t xml:space="preserve"> </w:t>
      </w:r>
      <w:proofErr w:type="spellStart"/>
      <w:r w:rsidRPr="0032448D">
        <w:rPr>
          <w:sz w:val="20"/>
          <w:lang w:val="en-US"/>
        </w:rPr>
        <w:t>Central'noj</w:t>
      </w:r>
      <w:proofErr w:type="spellEnd"/>
      <w:r w:rsidRPr="0032448D">
        <w:rPr>
          <w:sz w:val="20"/>
          <w:lang w:val="en-US"/>
        </w:rPr>
        <w:t xml:space="preserve"> </w:t>
      </w:r>
      <w:proofErr w:type="spellStart"/>
      <w:r w:rsidRPr="0032448D">
        <w:rPr>
          <w:sz w:val="20"/>
          <w:lang w:val="en-US"/>
        </w:rPr>
        <w:t>Azii</w:t>
      </w:r>
      <w:proofErr w:type="spellEnd"/>
      <w:r w:rsidRPr="0032448D">
        <w:rPr>
          <w:sz w:val="20"/>
          <w:lang w:val="en-US"/>
        </w:rPr>
        <w:t xml:space="preserve">: </w:t>
      </w:r>
      <w:proofErr w:type="spellStart"/>
      <w:r w:rsidRPr="0032448D">
        <w:rPr>
          <w:sz w:val="20"/>
          <w:lang w:val="en-US"/>
        </w:rPr>
        <w:t>koncepcii</w:t>
      </w:r>
      <w:proofErr w:type="spellEnd"/>
      <w:r w:rsidRPr="0032448D">
        <w:rPr>
          <w:sz w:val="20"/>
          <w:lang w:val="en-US"/>
        </w:rPr>
        <w:t xml:space="preserve">, </w:t>
      </w:r>
      <w:proofErr w:type="spellStart"/>
      <w:r w:rsidRPr="0032448D">
        <w:rPr>
          <w:sz w:val="20"/>
          <w:lang w:val="en-US"/>
        </w:rPr>
        <w:t>metodologija</w:t>
      </w:r>
      <w:proofErr w:type="spellEnd"/>
      <w:r w:rsidRPr="0032448D">
        <w:rPr>
          <w:sz w:val="20"/>
          <w:lang w:val="en-US"/>
        </w:rPr>
        <w:t xml:space="preserve"> </w:t>
      </w:r>
      <w:proofErr w:type="spellStart"/>
      <w:r w:rsidRPr="0032448D">
        <w:rPr>
          <w:sz w:val="20"/>
          <w:lang w:val="en-US"/>
        </w:rPr>
        <w:t>i</w:t>
      </w:r>
      <w:proofErr w:type="spellEnd"/>
      <w:r w:rsidRPr="0032448D">
        <w:rPr>
          <w:sz w:val="20"/>
          <w:lang w:val="en-US"/>
        </w:rPr>
        <w:t xml:space="preserve"> </w:t>
      </w:r>
      <w:proofErr w:type="spellStart"/>
      <w:r w:rsidRPr="0032448D">
        <w:rPr>
          <w:sz w:val="20"/>
          <w:lang w:val="en-US"/>
        </w:rPr>
        <w:t>novye</w:t>
      </w:r>
      <w:proofErr w:type="spellEnd"/>
      <w:r w:rsidRPr="0032448D">
        <w:rPr>
          <w:sz w:val="20"/>
          <w:lang w:val="en-US"/>
        </w:rPr>
        <w:t xml:space="preserve"> </w:t>
      </w:r>
      <w:proofErr w:type="spellStart"/>
      <w:r w:rsidRPr="0032448D">
        <w:rPr>
          <w:sz w:val="20"/>
          <w:lang w:val="en-US"/>
        </w:rPr>
        <w:t>podhody</w:t>
      </w:r>
      <w:proofErr w:type="spellEnd"/>
      <w:r w:rsidRPr="0032448D">
        <w:rPr>
          <w:sz w:val="20"/>
          <w:lang w:val="en-US"/>
        </w:rPr>
        <w:t xml:space="preserve"> // Mat-</w:t>
      </w:r>
      <w:proofErr w:type="spellStart"/>
      <w:r w:rsidRPr="0032448D">
        <w:rPr>
          <w:sz w:val="20"/>
          <w:lang w:val="en-US"/>
        </w:rPr>
        <w:t>ly</w:t>
      </w:r>
      <w:proofErr w:type="spellEnd"/>
      <w:r w:rsidRPr="0032448D">
        <w:rPr>
          <w:sz w:val="20"/>
          <w:lang w:val="en-US"/>
        </w:rPr>
        <w:t xml:space="preserve"> </w:t>
      </w:r>
      <w:proofErr w:type="spellStart"/>
      <w:r w:rsidRPr="0032448D">
        <w:rPr>
          <w:sz w:val="20"/>
          <w:lang w:val="en-US"/>
        </w:rPr>
        <w:t>mezhdunar</w:t>
      </w:r>
      <w:proofErr w:type="spellEnd"/>
      <w:r w:rsidRPr="0032448D">
        <w:rPr>
          <w:sz w:val="20"/>
          <w:lang w:val="en-US"/>
        </w:rPr>
        <w:t xml:space="preserve">. </w:t>
      </w:r>
      <w:proofErr w:type="spellStart"/>
      <w:r w:rsidRPr="0032448D">
        <w:rPr>
          <w:sz w:val="20"/>
          <w:lang w:val="en-US"/>
        </w:rPr>
        <w:t>nauchn</w:t>
      </w:r>
      <w:proofErr w:type="spellEnd"/>
      <w:r w:rsidRPr="0032448D">
        <w:rPr>
          <w:sz w:val="20"/>
          <w:lang w:val="en-US"/>
        </w:rPr>
        <w:t xml:space="preserve">. </w:t>
      </w:r>
      <w:proofErr w:type="spellStart"/>
      <w:r w:rsidRPr="0032448D">
        <w:rPr>
          <w:sz w:val="20"/>
          <w:lang w:val="en-US"/>
        </w:rPr>
        <w:t>konf</w:t>
      </w:r>
      <w:proofErr w:type="spellEnd"/>
      <w:r w:rsidRPr="0032448D">
        <w:rPr>
          <w:sz w:val="20"/>
          <w:lang w:val="en-US"/>
        </w:rPr>
        <w:t xml:space="preserve">. «K </w:t>
      </w:r>
      <w:proofErr w:type="spellStart"/>
      <w:r w:rsidRPr="0032448D">
        <w:rPr>
          <w:sz w:val="20"/>
          <w:lang w:val="en-US"/>
        </w:rPr>
        <w:t>novym</w:t>
      </w:r>
      <w:proofErr w:type="spellEnd"/>
      <w:r w:rsidRPr="0032448D">
        <w:rPr>
          <w:sz w:val="20"/>
          <w:lang w:val="en-US"/>
        </w:rPr>
        <w:t xml:space="preserve"> </w:t>
      </w:r>
      <w:proofErr w:type="spellStart"/>
      <w:r w:rsidRPr="0032448D">
        <w:rPr>
          <w:sz w:val="20"/>
          <w:lang w:val="en-US"/>
        </w:rPr>
        <w:t>standartam</w:t>
      </w:r>
      <w:proofErr w:type="spellEnd"/>
      <w:r w:rsidRPr="0032448D">
        <w:rPr>
          <w:sz w:val="20"/>
          <w:lang w:val="en-US"/>
        </w:rPr>
        <w:t xml:space="preserve"> v </w:t>
      </w:r>
      <w:proofErr w:type="spellStart"/>
      <w:r w:rsidRPr="0032448D">
        <w:rPr>
          <w:sz w:val="20"/>
          <w:lang w:val="en-US"/>
        </w:rPr>
        <w:t>razvitii</w:t>
      </w:r>
      <w:proofErr w:type="spellEnd"/>
      <w:r w:rsidRPr="0032448D">
        <w:rPr>
          <w:sz w:val="20"/>
          <w:lang w:val="en-US"/>
        </w:rPr>
        <w:t xml:space="preserve"> </w:t>
      </w:r>
      <w:proofErr w:type="spellStart"/>
      <w:r w:rsidRPr="0032448D">
        <w:rPr>
          <w:sz w:val="20"/>
          <w:lang w:val="en-US"/>
        </w:rPr>
        <w:t>obshhestvennyh</w:t>
      </w:r>
      <w:proofErr w:type="spellEnd"/>
      <w:r w:rsidRPr="0032448D">
        <w:rPr>
          <w:sz w:val="20"/>
          <w:lang w:val="en-US"/>
        </w:rPr>
        <w:t xml:space="preserve"> </w:t>
      </w:r>
      <w:proofErr w:type="spellStart"/>
      <w:r w:rsidRPr="0032448D">
        <w:rPr>
          <w:sz w:val="20"/>
          <w:lang w:val="en-US"/>
        </w:rPr>
        <w:t>nauk</w:t>
      </w:r>
      <w:proofErr w:type="spellEnd"/>
      <w:r w:rsidRPr="0032448D">
        <w:rPr>
          <w:sz w:val="20"/>
          <w:lang w:val="en-US"/>
        </w:rPr>
        <w:t xml:space="preserve"> v </w:t>
      </w:r>
      <w:proofErr w:type="spellStart"/>
      <w:r w:rsidRPr="0032448D">
        <w:rPr>
          <w:sz w:val="20"/>
          <w:lang w:val="en-US"/>
        </w:rPr>
        <w:t>Central'noj</w:t>
      </w:r>
      <w:proofErr w:type="spellEnd"/>
      <w:r w:rsidRPr="0032448D">
        <w:rPr>
          <w:sz w:val="20"/>
          <w:lang w:val="en-US"/>
        </w:rPr>
        <w:t xml:space="preserve"> </w:t>
      </w:r>
      <w:proofErr w:type="spellStart"/>
      <w:r w:rsidRPr="0032448D">
        <w:rPr>
          <w:sz w:val="20"/>
          <w:lang w:val="en-US"/>
        </w:rPr>
        <w:t>Azii</w:t>
      </w:r>
      <w:proofErr w:type="spellEnd"/>
      <w:r w:rsidRPr="0032448D">
        <w:rPr>
          <w:sz w:val="20"/>
          <w:lang w:val="en-US"/>
        </w:rPr>
        <w:t xml:space="preserve">». – Almaty: </w:t>
      </w:r>
      <w:proofErr w:type="spellStart"/>
      <w:r w:rsidRPr="0032448D">
        <w:rPr>
          <w:sz w:val="20"/>
          <w:lang w:val="en-US"/>
        </w:rPr>
        <w:t>Dajk</w:t>
      </w:r>
      <w:proofErr w:type="spellEnd"/>
      <w:r w:rsidRPr="0032448D">
        <w:rPr>
          <w:sz w:val="20"/>
          <w:lang w:val="en-US"/>
        </w:rPr>
        <w:t>-Press, 2006. – S. 10-17.</w:t>
      </w:r>
    </w:p>
    <w:p w:rsidR="00B15F11" w:rsidRPr="0032448D" w:rsidRDefault="00B15F11" w:rsidP="00896B29">
      <w:pPr>
        <w:ind w:firstLine="709"/>
        <w:rPr>
          <w:sz w:val="20"/>
          <w:lang w:val="en-US"/>
        </w:rPr>
      </w:pPr>
    </w:p>
    <w:p w:rsidR="00BA66C8" w:rsidRPr="0032448D" w:rsidRDefault="00BA66C8" w:rsidP="00896B29">
      <w:pPr>
        <w:ind w:firstLine="709"/>
        <w:rPr>
          <w:sz w:val="20"/>
          <w:lang w:val="en-US"/>
        </w:rPr>
      </w:pPr>
    </w:p>
    <w:p w:rsidR="00BA66C8" w:rsidRPr="0032448D" w:rsidRDefault="00BA66C8" w:rsidP="00896B29">
      <w:pPr>
        <w:ind w:firstLine="709"/>
        <w:rPr>
          <w:sz w:val="20"/>
          <w:lang w:val="en-US"/>
        </w:rPr>
      </w:pPr>
    </w:p>
    <w:p w:rsidR="00BA66C8" w:rsidRPr="0032448D" w:rsidRDefault="00BA66C8" w:rsidP="00896B29">
      <w:pPr>
        <w:ind w:firstLine="709"/>
        <w:rPr>
          <w:sz w:val="20"/>
          <w:lang w:val="en-US"/>
        </w:rPr>
      </w:pPr>
    </w:p>
    <w:p w:rsidR="00B15F11" w:rsidRPr="0032448D" w:rsidRDefault="00B15F11" w:rsidP="00896B29">
      <w:pPr>
        <w:ind w:firstLine="709"/>
        <w:rPr>
          <w:sz w:val="20"/>
          <w:lang w:val="en-US"/>
        </w:rPr>
        <w:sectPr w:rsidR="00B15F11" w:rsidRPr="0032448D" w:rsidSect="00896B29">
          <w:headerReference w:type="default" r:id="rId11"/>
          <w:pgSz w:w="12240" w:h="15840"/>
          <w:pgMar w:top="1418" w:right="851" w:bottom="851" w:left="1701" w:header="482" w:footer="446" w:gutter="0"/>
          <w:cols w:space="720"/>
          <w:docGrid w:linePitch="299"/>
        </w:sectPr>
      </w:pPr>
    </w:p>
    <w:p w:rsidR="00B15F11" w:rsidRPr="007B6314" w:rsidRDefault="00052C06" w:rsidP="00896B29">
      <w:pPr>
        <w:ind w:firstLine="709"/>
        <w:jc w:val="right"/>
        <w:rPr>
          <w:i/>
          <w:sz w:val="24"/>
        </w:rPr>
      </w:pPr>
      <w:r w:rsidRPr="007B6314">
        <w:rPr>
          <w:i/>
          <w:sz w:val="24"/>
        </w:rPr>
        <w:lastRenderedPageBreak/>
        <w:t xml:space="preserve">Приложение </w:t>
      </w:r>
      <w:r w:rsidR="002D3413">
        <w:rPr>
          <w:i/>
          <w:sz w:val="24"/>
        </w:rPr>
        <w:t>3</w:t>
      </w:r>
    </w:p>
    <w:p w:rsidR="00B15F11" w:rsidRPr="007B6314" w:rsidRDefault="001F3879" w:rsidP="00896B29">
      <w:pPr>
        <w:pStyle w:val="a3"/>
        <w:tabs>
          <w:tab w:val="left" w:pos="1574"/>
        </w:tabs>
        <w:ind w:firstLine="709"/>
        <w:rPr>
          <w:i/>
          <w:sz w:val="13"/>
        </w:rPr>
      </w:pPr>
      <w:r>
        <w:rPr>
          <w:i/>
          <w:sz w:val="13"/>
        </w:rPr>
        <w:tab/>
      </w:r>
    </w:p>
    <w:p w:rsidR="00780FC9" w:rsidRPr="00CB7A9D" w:rsidRDefault="00780FC9" w:rsidP="00896B29">
      <w:pPr>
        <w:ind w:firstLine="709"/>
        <w:jc w:val="center"/>
        <w:rPr>
          <w:b/>
        </w:rPr>
      </w:pPr>
      <w:r w:rsidRPr="00CB7A9D">
        <w:rPr>
          <w:b/>
        </w:rPr>
        <w:t>Северо-Казахстанский универс</w:t>
      </w:r>
      <w:r>
        <w:rPr>
          <w:b/>
        </w:rPr>
        <w:t xml:space="preserve">итет им. </w:t>
      </w:r>
      <w:proofErr w:type="spellStart"/>
      <w:r>
        <w:rPr>
          <w:b/>
        </w:rPr>
        <w:t>М.Козыбаева</w:t>
      </w:r>
      <w:proofErr w:type="spellEnd"/>
      <w:r w:rsidR="00956A12">
        <w:rPr>
          <w:b/>
        </w:rPr>
        <w:t>.</w:t>
      </w:r>
      <w:r>
        <w:rPr>
          <w:b/>
        </w:rPr>
        <w:t xml:space="preserve"> Вестник СК</w:t>
      </w:r>
      <w:r w:rsidRPr="00CB7A9D">
        <w:rPr>
          <w:b/>
        </w:rPr>
        <w:t xml:space="preserve">У имени </w:t>
      </w:r>
      <w:proofErr w:type="spellStart"/>
      <w:r w:rsidRPr="00CB7A9D">
        <w:rPr>
          <w:b/>
        </w:rPr>
        <w:t>М.Козыбаева</w:t>
      </w:r>
      <w:proofErr w:type="spellEnd"/>
    </w:p>
    <w:p w:rsidR="00780FC9" w:rsidRPr="00CB7A9D" w:rsidRDefault="00780FC9" w:rsidP="00896B29">
      <w:pPr>
        <w:pStyle w:val="a3"/>
        <w:ind w:firstLine="709"/>
        <w:rPr>
          <w:b/>
          <w:sz w:val="22"/>
          <w:szCs w:val="22"/>
        </w:rPr>
      </w:pPr>
    </w:p>
    <w:p w:rsidR="00780FC9" w:rsidRPr="00CB7A9D" w:rsidRDefault="00780FC9" w:rsidP="00896B29">
      <w:pPr>
        <w:tabs>
          <w:tab w:val="left" w:pos="9895"/>
        </w:tabs>
        <w:ind w:firstLine="709"/>
      </w:pPr>
      <w:r w:rsidRPr="00CB7A9D">
        <w:rPr>
          <w:b/>
        </w:rPr>
        <w:t>№</w:t>
      </w:r>
      <w:r w:rsidRPr="00CB7A9D">
        <w:t>__________</w:t>
      </w:r>
    </w:p>
    <w:p w:rsidR="00780FC9" w:rsidRPr="00780FC9" w:rsidRDefault="00CB0F85" w:rsidP="00896B29">
      <w:pPr>
        <w:pStyle w:val="a3"/>
        <w:ind w:firstLine="709"/>
        <w:jc w:val="center"/>
        <w:rPr>
          <w:sz w:val="22"/>
          <w:szCs w:val="22"/>
        </w:rPr>
      </w:pPr>
      <w:r>
        <w:rPr>
          <w:noProof/>
          <w:sz w:val="22"/>
          <w:szCs w:val="22"/>
          <w:lang w:bidi="ar-SA"/>
        </w:rPr>
        <mc:AlternateContent>
          <mc:Choice Requires="wpg">
            <w:drawing>
              <wp:anchor distT="0" distB="0" distL="0" distR="0" simplePos="0" relativeHeight="251666432" behindDoc="1" locked="0" layoutInCell="1" allowOverlap="1">
                <wp:simplePos x="0" y="0"/>
                <wp:positionH relativeFrom="page">
                  <wp:posOffset>1108075</wp:posOffset>
                </wp:positionH>
                <wp:positionV relativeFrom="paragraph">
                  <wp:posOffset>137160</wp:posOffset>
                </wp:positionV>
                <wp:extent cx="6091555" cy="8255"/>
                <wp:effectExtent l="12700" t="5715" r="10795" b="5080"/>
                <wp:wrapTopAndBottom/>
                <wp:docPr id="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8255"/>
                          <a:chOff x="1745" y="216"/>
                          <a:chExt cx="9593" cy="13"/>
                        </a:xfrm>
                      </wpg:grpSpPr>
                      <wps:wsp>
                        <wps:cNvPr id="6" name="Line 63"/>
                        <wps:cNvCnPr>
                          <a:cxnSpLocks noChangeShapeType="1"/>
                        </wps:cNvCnPr>
                        <wps:spPr bwMode="auto">
                          <a:xfrm>
                            <a:off x="1745" y="222"/>
                            <a:ext cx="289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7" name="Line 64"/>
                        <wps:cNvCnPr>
                          <a:cxnSpLocks noChangeShapeType="1"/>
                        </wps:cNvCnPr>
                        <wps:spPr bwMode="auto">
                          <a:xfrm>
                            <a:off x="4647" y="222"/>
                            <a:ext cx="669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28B1B" id="Group 62" o:spid="_x0000_s1026" style="position:absolute;margin-left:87.25pt;margin-top:10.8pt;width:479.65pt;height:.65pt;z-index:-251650048;mso-wrap-distance-left:0;mso-wrap-distance-right:0;mso-position-horizontal-relative:page" coordorigin="1745,216" coordsize="95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">
                <v:line id="Line 63" o:spid="_x0000_s1027" style="position:absolute;visibility:visible;mso-wrap-style:square" from="1745,222" to="464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" strokeweight=".22136mm"/>
                <v:line id="Line 64" o:spid="_x0000_s1028" style="position:absolute;visibility:visible;mso-wrap-style:square" from="4647,222" to="1133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" strokeweight=".22136mm"/>
                <w10:wrap type="topAndBottom" anchorx="page"/>
              </v:group>
            </w:pict>
          </mc:Fallback>
        </mc:AlternateContent>
      </w:r>
      <w:r w:rsidR="00780FC9" w:rsidRPr="00780FC9">
        <w:rPr>
          <w:sz w:val="22"/>
          <w:szCs w:val="22"/>
        </w:rPr>
        <w:t>(автор,</w:t>
      </w:r>
      <w:r w:rsidR="00780FC9" w:rsidRPr="00780FC9">
        <w:t xml:space="preserve"> </w:t>
      </w:r>
      <w:r w:rsidR="00780FC9" w:rsidRPr="00780FC9">
        <w:rPr>
          <w:sz w:val="22"/>
          <w:szCs w:val="22"/>
        </w:rPr>
        <w:t>тема)</w:t>
      </w:r>
    </w:p>
    <w:p w:rsidR="00780FC9" w:rsidRPr="007B6314" w:rsidRDefault="00CB0F85" w:rsidP="00896B29">
      <w:pPr>
        <w:pStyle w:val="a3"/>
        <w:ind w:firstLine="709"/>
        <w:rPr>
          <w:b/>
          <w:sz w:val="16"/>
        </w:rPr>
      </w:pPr>
      <w:r>
        <w:rPr>
          <w:noProof/>
          <w:lang w:bidi="ar-SA"/>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147955</wp:posOffset>
                </wp:positionV>
                <wp:extent cx="1513840" cy="489585"/>
                <wp:effectExtent l="4445" t="4445" r="0" b="1270"/>
                <wp:wrapTopAndBottom/>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383"/>
                            </w:tblGrid>
                            <w:tr w:rsidR="00683EA2">
                              <w:trPr>
                                <w:trHeight w:val="253"/>
                              </w:trPr>
                              <w:tc>
                                <w:tcPr>
                                  <w:tcW w:w="2383" w:type="dxa"/>
                                </w:tcPr>
                                <w:p w:rsidR="00683EA2" w:rsidRDefault="00683EA2">
                                  <w:pPr>
                                    <w:pStyle w:val="TableParagraph"/>
                                    <w:spacing w:line="233" w:lineRule="exact"/>
                                    <w:ind w:left="200"/>
                                    <w:rPr>
                                      <w:rFonts w:ascii="Times New Roman" w:hAnsi="Times New Roman"/>
                                    </w:rPr>
                                  </w:pPr>
                                  <w:r>
                                    <w:rPr>
                                      <w:rFonts w:ascii="Times New Roman" w:hAnsi="Times New Roman"/>
                                    </w:rPr>
                                    <w:t>Оригинальная статья</w:t>
                                  </w:r>
                                </w:p>
                              </w:tc>
                            </w:tr>
                            <w:tr w:rsidR="00683EA2">
                              <w:trPr>
                                <w:trHeight w:val="263"/>
                              </w:trPr>
                              <w:tc>
                                <w:tcPr>
                                  <w:tcW w:w="2383" w:type="dxa"/>
                                </w:tcPr>
                                <w:p w:rsidR="00683EA2" w:rsidRDefault="00683EA2">
                                  <w:pPr>
                                    <w:pStyle w:val="TableParagraph"/>
                                    <w:spacing w:line="243" w:lineRule="exact"/>
                                    <w:ind w:left="200"/>
                                    <w:rPr>
                                      <w:rFonts w:ascii="Times New Roman" w:hAnsi="Times New Roman"/>
                                    </w:rPr>
                                  </w:pPr>
                                  <w:r>
                                    <w:rPr>
                                      <w:rFonts w:ascii="Times New Roman" w:hAnsi="Times New Roman"/>
                                    </w:rPr>
                                    <w:t>Краткое сообщение</w:t>
                                  </w:r>
                                </w:p>
                              </w:tc>
                            </w:tr>
                            <w:tr w:rsidR="00683EA2">
                              <w:trPr>
                                <w:trHeight w:val="254"/>
                              </w:trPr>
                              <w:tc>
                                <w:tcPr>
                                  <w:tcW w:w="2383" w:type="dxa"/>
                                </w:tcPr>
                                <w:p w:rsidR="00683EA2" w:rsidRDefault="00683EA2">
                                  <w:pPr>
                                    <w:pStyle w:val="TableParagraph"/>
                                    <w:spacing w:before="1" w:line="233" w:lineRule="exact"/>
                                    <w:ind w:left="200"/>
                                    <w:rPr>
                                      <w:rFonts w:ascii="Times New Roman" w:hAnsi="Times New Roman"/>
                                    </w:rPr>
                                  </w:pPr>
                                  <w:r>
                                    <w:rPr>
                                      <w:rFonts w:ascii="Times New Roman" w:hAnsi="Times New Roman"/>
                                    </w:rPr>
                                    <w:t>Критический обзор</w:t>
                                  </w:r>
                                </w:p>
                              </w:tc>
                            </w:tr>
                          </w:tbl>
                          <w:p w:rsidR="00683EA2" w:rsidRDefault="00683EA2" w:rsidP="00780FC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85.1pt;margin-top:11.65pt;width:119.2pt;height:38.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zCrQIAAKo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" filled="f" stroked="f">
                <v:textbox inset="0,0,0,0">
                  <w:txbxContent>
                    <w:tbl>
                      <w:tblPr>
                        <w:tblStyle w:val="TableNormal"/>
                        <w:tblW w:w="0" w:type="auto"/>
                        <w:tblLayout w:type="fixed"/>
                        <w:tblLook w:val="01E0" w:firstRow="1" w:lastRow="1" w:firstColumn="1" w:lastColumn="1" w:noHBand="0" w:noVBand="0"/>
                      </w:tblPr>
                      <w:tblGrid>
                        <w:gridCol w:w="2383"/>
                      </w:tblGrid>
                      <w:tr w:rsidR="00683EA2">
                        <w:trPr>
                          <w:trHeight w:val="253"/>
                        </w:trPr>
                        <w:tc>
                          <w:tcPr>
                            <w:tcW w:w="2383" w:type="dxa"/>
                          </w:tcPr>
                          <w:p w:rsidR="00683EA2" w:rsidRDefault="00683EA2">
                            <w:pPr>
                              <w:pStyle w:val="TableParagraph"/>
                              <w:spacing w:line="233" w:lineRule="exact"/>
                              <w:ind w:left="200"/>
                              <w:rPr>
                                <w:rFonts w:ascii="Times New Roman" w:hAnsi="Times New Roman"/>
                              </w:rPr>
                            </w:pPr>
                            <w:r>
                              <w:rPr>
                                <w:rFonts w:ascii="Times New Roman" w:hAnsi="Times New Roman"/>
                              </w:rPr>
                              <w:t>Оригинальная статья</w:t>
                            </w:r>
                          </w:p>
                        </w:tc>
                      </w:tr>
                      <w:tr w:rsidR="00683EA2">
                        <w:trPr>
                          <w:trHeight w:val="263"/>
                        </w:trPr>
                        <w:tc>
                          <w:tcPr>
                            <w:tcW w:w="2383" w:type="dxa"/>
                          </w:tcPr>
                          <w:p w:rsidR="00683EA2" w:rsidRDefault="00683EA2">
                            <w:pPr>
                              <w:pStyle w:val="TableParagraph"/>
                              <w:spacing w:line="243" w:lineRule="exact"/>
                              <w:ind w:left="200"/>
                              <w:rPr>
                                <w:rFonts w:ascii="Times New Roman" w:hAnsi="Times New Roman"/>
                              </w:rPr>
                            </w:pPr>
                            <w:r>
                              <w:rPr>
                                <w:rFonts w:ascii="Times New Roman" w:hAnsi="Times New Roman"/>
                              </w:rPr>
                              <w:t>Краткое сообщение</w:t>
                            </w:r>
                          </w:p>
                        </w:tc>
                      </w:tr>
                      <w:tr w:rsidR="00683EA2">
                        <w:trPr>
                          <w:trHeight w:val="254"/>
                        </w:trPr>
                        <w:tc>
                          <w:tcPr>
                            <w:tcW w:w="2383" w:type="dxa"/>
                          </w:tcPr>
                          <w:p w:rsidR="00683EA2" w:rsidRDefault="00683EA2">
                            <w:pPr>
                              <w:pStyle w:val="TableParagraph"/>
                              <w:spacing w:before="1" w:line="233" w:lineRule="exact"/>
                              <w:ind w:left="200"/>
                              <w:rPr>
                                <w:rFonts w:ascii="Times New Roman" w:hAnsi="Times New Roman"/>
                              </w:rPr>
                            </w:pPr>
                            <w:r>
                              <w:rPr>
                                <w:rFonts w:ascii="Times New Roman" w:hAnsi="Times New Roman"/>
                              </w:rPr>
                              <w:t>Критический обзор</w:t>
                            </w:r>
                          </w:p>
                        </w:tc>
                      </w:tr>
                    </w:tbl>
                    <w:p w:rsidR="00683EA2" w:rsidRDefault="00683EA2" w:rsidP="00780FC9">
                      <w:pPr>
                        <w:pStyle w:val="a3"/>
                      </w:pPr>
                    </w:p>
                  </w:txbxContent>
                </v:textbox>
                <w10:wrap type="topAndBottom" anchorx="page"/>
              </v:shap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4318635</wp:posOffset>
                </wp:positionH>
                <wp:positionV relativeFrom="paragraph">
                  <wp:posOffset>147955</wp:posOffset>
                </wp:positionV>
                <wp:extent cx="730250" cy="508000"/>
                <wp:effectExtent l="3810" t="4445" r="0" b="1905"/>
                <wp:wrapTopAndBottom/>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tblGrid>
                            <w:tr w:rsidR="00683EA2">
                              <w:trPr>
                                <w:trHeight w:val="251"/>
                              </w:trPr>
                              <w:tc>
                                <w:tcPr>
                                  <w:tcW w:w="1135" w:type="dxa"/>
                                </w:tcPr>
                                <w:p w:rsidR="00683EA2" w:rsidRDefault="00683EA2">
                                  <w:pPr>
                                    <w:pStyle w:val="TableParagraph"/>
                                    <w:ind w:left="0"/>
                                    <w:rPr>
                                      <w:rFonts w:ascii="Times New Roman"/>
                                      <w:sz w:val="18"/>
                                    </w:rPr>
                                  </w:pPr>
                                </w:p>
                              </w:tc>
                            </w:tr>
                            <w:tr w:rsidR="00683EA2">
                              <w:trPr>
                                <w:trHeight w:val="254"/>
                              </w:trPr>
                              <w:tc>
                                <w:tcPr>
                                  <w:tcW w:w="1135" w:type="dxa"/>
                                </w:tcPr>
                                <w:p w:rsidR="00683EA2" w:rsidRDefault="00683EA2">
                                  <w:pPr>
                                    <w:pStyle w:val="TableParagraph"/>
                                    <w:ind w:left="0"/>
                                    <w:rPr>
                                      <w:rFonts w:ascii="Times New Roman"/>
                                      <w:sz w:val="18"/>
                                    </w:rPr>
                                  </w:pPr>
                                </w:p>
                              </w:tc>
                            </w:tr>
                            <w:tr w:rsidR="00683EA2">
                              <w:trPr>
                                <w:trHeight w:val="254"/>
                              </w:trPr>
                              <w:tc>
                                <w:tcPr>
                                  <w:tcW w:w="1135" w:type="dxa"/>
                                </w:tcPr>
                                <w:p w:rsidR="00683EA2" w:rsidRDefault="00683EA2">
                                  <w:pPr>
                                    <w:pStyle w:val="TableParagraph"/>
                                    <w:ind w:left="0"/>
                                    <w:rPr>
                                      <w:rFonts w:ascii="Times New Roman"/>
                                      <w:sz w:val="18"/>
                                    </w:rPr>
                                  </w:pPr>
                                </w:p>
                              </w:tc>
                            </w:tr>
                          </w:tbl>
                          <w:p w:rsidR="00683EA2" w:rsidRDefault="00683EA2" w:rsidP="00780FC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340.05pt;margin-top:11.65pt;width:57.5pt;height:40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tblGrid>
                      <w:tr w:rsidR="00683EA2">
                        <w:trPr>
                          <w:trHeight w:val="251"/>
                        </w:trPr>
                        <w:tc>
                          <w:tcPr>
                            <w:tcW w:w="1135" w:type="dxa"/>
                          </w:tcPr>
                          <w:p w:rsidR="00683EA2" w:rsidRDefault="00683EA2">
                            <w:pPr>
                              <w:pStyle w:val="TableParagraph"/>
                              <w:ind w:left="0"/>
                              <w:rPr>
                                <w:rFonts w:ascii="Times New Roman"/>
                                <w:sz w:val="18"/>
                              </w:rPr>
                            </w:pPr>
                          </w:p>
                        </w:tc>
                      </w:tr>
                      <w:tr w:rsidR="00683EA2">
                        <w:trPr>
                          <w:trHeight w:val="254"/>
                        </w:trPr>
                        <w:tc>
                          <w:tcPr>
                            <w:tcW w:w="1135" w:type="dxa"/>
                          </w:tcPr>
                          <w:p w:rsidR="00683EA2" w:rsidRDefault="00683EA2">
                            <w:pPr>
                              <w:pStyle w:val="TableParagraph"/>
                              <w:ind w:left="0"/>
                              <w:rPr>
                                <w:rFonts w:ascii="Times New Roman"/>
                                <w:sz w:val="18"/>
                              </w:rPr>
                            </w:pPr>
                          </w:p>
                        </w:tc>
                      </w:tr>
                      <w:tr w:rsidR="00683EA2">
                        <w:trPr>
                          <w:trHeight w:val="254"/>
                        </w:trPr>
                        <w:tc>
                          <w:tcPr>
                            <w:tcW w:w="1135" w:type="dxa"/>
                          </w:tcPr>
                          <w:p w:rsidR="00683EA2" w:rsidRDefault="00683EA2">
                            <w:pPr>
                              <w:pStyle w:val="TableParagraph"/>
                              <w:ind w:left="0"/>
                              <w:rPr>
                                <w:rFonts w:ascii="Times New Roman"/>
                                <w:sz w:val="18"/>
                              </w:rPr>
                            </w:pPr>
                          </w:p>
                        </w:tc>
                      </w:tr>
                    </w:tbl>
                    <w:p w:rsidR="00683EA2" w:rsidRDefault="00683EA2" w:rsidP="00780FC9">
                      <w:pPr>
                        <w:pStyle w:val="a3"/>
                      </w:pPr>
                    </w:p>
                  </w:txbxContent>
                </v:textbox>
                <w10:wrap type="topAndBottom" anchorx="page"/>
              </v:shape>
            </w:pict>
          </mc:Fallback>
        </mc:AlternateContent>
      </w:r>
    </w:p>
    <w:p w:rsidR="00780FC9" w:rsidRPr="007B6314" w:rsidRDefault="00780FC9" w:rsidP="00896B29">
      <w:pPr>
        <w:pStyle w:val="a3"/>
        <w:ind w:firstLine="709"/>
        <w:rPr>
          <w:b/>
          <w:sz w:val="20"/>
        </w:rPr>
      </w:pPr>
    </w:p>
    <w:p w:rsidR="00780FC9" w:rsidRDefault="00780FC9" w:rsidP="00896B29">
      <w:pPr>
        <w:ind w:firstLine="709"/>
        <w:jc w:val="center"/>
        <w:rPr>
          <w:b/>
        </w:rPr>
      </w:pPr>
      <w:r>
        <w:rPr>
          <w:b/>
        </w:rPr>
        <w:t>Реценз</w:t>
      </w:r>
      <w:r w:rsidRPr="00CB7A9D">
        <w:rPr>
          <w:b/>
        </w:rPr>
        <w:t>ия</w:t>
      </w:r>
    </w:p>
    <w:p w:rsidR="00780FC9" w:rsidRPr="00CB7A9D" w:rsidRDefault="00780FC9" w:rsidP="00896B29">
      <w:pPr>
        <w:ind w:firstLine="709"/>
        <w:jc w:val="center"/>
        <w:rPr>
          <w:b/>
        </w:rPr>
      </w:pPr>
    </w:p>
    <w:tbl>
      <w:tblPr>
        <w:tblStyle w:val="af"/>
        <w:tblW w:w="9332" w:type="dxa"/>
        <w:tblLook w:val="04A0" w:firstRow="1" w:lastRow="0" w:firstColumn="1" w:lastColumn="0" w:noHBand="0" w:noVBand="1"/>
      </w:tblPr>
      <w:tblGrid>
        <w:gridCol w:w="613"/>
        <w:gridCol w:w="4060"/>
        <w:gridCol w:w="2693"/>
        <w:gridCol w:w="1966"/>
      </w:tblGrid>
      <w:tr w:rsidR="003F4642" w:rsidRPr="00261D95" w:rsidTr="003F4642">
        <w:tc>
          <w:tcPr>
            <w:tcW w:w="613" w:type="dxa"/>
          </w:tcPr>
          <w:p w:rsidR="003F4642" w:rsidRPr="00261D95" w:rsidRDefault="003F4642" w:rsidP="005B0795">
            <w:r>
              <w:t>№</w:t>
            </w:r>
          </w:p>
        </w:tc>
        <w:tc>
          <w:tcPr>
            <w:tcW w:w="4060" w:type="dxa"/>
          </w:tcPr>
          <w:p w:rsidR="003F4642" w:rsidRPr="00DA1EEB" w:rsidRDefault="003F4642" w:rsidP="005B0795">
            <w:pPr>
              <w:jc w:val="center"/>
              <w:rPr>
                <w:b/>
              </w:rPr>
            </w:pPr>
            <w:r w:rsidRPr="00DA1EEB">
              <w:rPr>
                <w:b/>
              </w:rPr>
              <w:t>Критерии</w:t>
            </w:r>
          </w:p>
        </w:tc>
        <w:tc>
          <w:tcPr>
            <w:tcW w:w="2693" w:type="dxa"/>
          </w:tcPr>
          <w:p w:rsidR="003F4642" w:rsidRPr="00DA1EEB" w:rsidRDefault="003F4642" w:rsidP="005B0795">
            <w:pPr>
              <w:jc w:val="center"/>
              <w:rPr>
                <w:b/>
              </w:rPr>
            </w:pPr>
            <w:r>
              <w:rPr>
                <w:b/>
              </w:rPr>
              <w:t>Комментарии</w:t>
            </w:r>
          </w:p>
        </w:tc>
        <w:tc>
          <w:tcPr>
            <w:tcW w:w="1966" w:type="dxa"/>
          </w:tcPr>
          <w:p w:rsidR="003F4642" w:rsidRPr="00DA1EEB" w:rsidRDefault="003F4642" w:rsidP="005B0795">
            <w:pPr>
              <w:jc w:val="center"/>
              <w:rPr>
                <w:b/>
              </w:rPr>
            </w:pPr>
            <w:r w:rsidRPr="00DA1EEB">
              <w:rPr>
                <w:b/>
              </w:rPr>
              <w:t>Процентное соотношение</w:t>
            </w:r>
            <w:r>
              <w:rPr>
                <w:b/>
              </w:rPr>
              <w:t xml:space="preserve"> из 100%</w:t>
            </w:r>
          </w:p>
        </w:tc>
      </w:tr>
      <w:tr w:rsidR="003F4642" w:rsidRPr="00261D95" w:rsidTr="003F4642">
        <w:tc>
          <w:tcPr>
            <w:tcW w:w="613" w:type="dxa"/>
          </w:tcPr>
          <w:p w:rsidR="003F4642" w:rsidRPr="00261D95" w:rsidRDefault="003F4642" w:rsidP="005B0795">
            <w:r>
              <w:t>1</w:t>
            </w:r>
          </w:p>
        </w:tc>
        <w:tc>
          <w:tcPr>
            <w:tcW w:w="4060" w:type="dxa"/>
          </w:tcPr>
          <w:p w:rsidR="003F4642" w:rsidRPr="00DA1EEB" w:rsidRDefault="003F4642" w:rsidP="005B0795">
            <w:r w:rsidRPr="00DA1EEB">
              <w:t>Актуальность научного исследования</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2</w:t>
            </w:r>
          </w:p>
        </w:tc>
        <w:tc>
          <w:tcPr>
            <w:tcW w:w="4060" w:type="dxa"/>
          </w:tcPr>
          <w:p w:rsidR="003F4642" w:rsidRPr="00DA1EEB" w:rsidRDefault="003F4642" w:rsidP="005B0795">
            <w:r w:rsidRPr="00DA1EEB">
              <w:t>Новизна научного исследования</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3</w:t>
            </w:r>
          </w:p>
        </w:tc>
        <w:tc>
          <w:tcPr>
            <w:tcW w:w="4060" w:type="dxa"/>
          </w:tcPr>
          <w:p w:rsidR="003F4642" w:rsidRPr="00DA1EEB" w:rsidRDefault="003F4642" w:rsidP="005B0795">
            <w:r w:rsidRPr="00DA1EEB">
              <w:t>Соответствие статьи научному содержанию</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4</w:t>
            </w:r>
          </w:p>
        </w:tc>
        <w:tc>
          <w:tcPr>
            <w:tcW w:w="4060" w:type="dxa"/>
          </w:tcPr>
          <w:p w:rsidR="003F4642" w:rsidRPr="00DA1EEB" w:rsidRDefault="003F4642" w:rsidP="005B0795">
            <w:r w:rsidRPr="00DA1EEB">
              <w:t>Соответствие названия содержанию</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5</w:t>
            </w:r>
          </w:p>
        </w:tc>
        <w:tc>
          <w:tcPr>
            <w:tcW w:w="4060" w:type="dxa"/>
          </w:tcPr>
          <w:p w:rsidR="003F4642" w:rsidRPr="00DA1EEB" w:rsidRDefault="003F4642" w:rsidP="005B0795">
            <w:r w:rsidRPr="00DA1EEB">
              <w:t>Ясность изложения темы статьи</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6</w:t>
            </w:r>
          </w:p>
        </w:tc>
        <w:tc>
          <w:tcPr>
            <w:tcW w:w="4060" w:type="dxa"/>
          </w:tcPr>
          <w:p w:rsidR="003F4642" w:rsidRPr="00DA1EEB" w:rsidRDefault="003F4642" w:rsidP="005B0795">
            <w:r w:rsidRPr="00DA1EEB">
              <w:t>Описание современного состояния описываемой области</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7</w:t>
            </w:r>
          </w:p>
        </w:tc>
        <w:tc>
          <w:tcPr>
            <w:tcW w:w="4060" w:type="dxa"/>
          </w:tcPr>
          <w:p w:rsidR="003F4642" w:rsidRPr="00DA1EEB" w:rsidRDefault="003F4642" w:rsidP="005B0795">
            <w:r w:rsidRPr="00DA1EEB">
              <w:t xml:space="preserve">Правильная интерпретация экспериментальных данных </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8</w:t>
            </w:r>
          </w:p>
        </w:tc>
        <w:tc>
          <w:tcPr>
            <w:tcW w:w="4060" w:type="dxa"/>
          </w:tcPr>
          <w:p w:rsidR="003F4642" w:rsidRPr="00DA1EEB" w:rsidRDefault="003F4642" w:rsidP="005B0795">
            <w:r w:rsidRPr="00DA1EEB">
              <w:t>Соответствие правилам оформления</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9</w:t>
            </w:r>
          </w:p>
        </w:tc>
        <w:tc>
          <w:tcPr>
            <w:tcW w:w="4060" w:type="dxa"/>
          </w:tcPr>
          <w:p w:rsidR="003F4642" w:rsidRPr="00DA1EEB" w:rsidRDefault="003F4642" w:rsidP="005B0795">
            <w:r w:rsidRPr="00DA1EEB">
              <w:t>Соответствие библиографическому списку</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rPr>
          <w:trHeight w:val="215"/>
        </w:trPr>
        <w:tc>
          <w:tcPr>
            <w:tcW w:w="613" w:type="dxa"/>
          </w:tcPr>
          <w:p w:rsidR="003F4642" w:rsidRPr="00261D95" w:rsidRDefault="003F4642" w:rsidP="005B0795">
            <w:r>
              <w:t>10</w:t>
            </w:r>
          </w:p>
        </w:tc>
        <w:tc>
          <w:tcPr>
            <w:tcW w:w="4060" w:type="dxa"/>
          </w:tcPr>
          <w:p w:rsidR="003F4642" w:rsidRPr="00DA1EEB" w:rsidRDefault="003F4642" w:rsidP="005B0795">
            <w:r w:rsidRPr="00DA1EEB">
              <w:t>Четкость формулирования</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11</w:t>
            </w:r>
          </w:p>
        </w:tc>
        <w:tc>
          <w:tcPr>
            <w:tcW w:w="4060" w:type="dxa"/>
          </w:tcPr>
          <w:p w:rsidR="003F4642" w:rsidRPr="00DA1EEB" w:rsidRDefault="003F4642" w:rsidP="005B0795">
            <w:r w:rsidRPr="00DA1EEB">
              <w:t>Достаточность информирования таблиц и иллюстраций</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12</w:t>
            </w:r>
          </w:p>
        </w:tc>
        <w:tc>
          <w:tcPr>
            <w:tcW w:w="4060" w:type="dxa"/>
          </w:tcPr>
          <w:p w:rsidR="003F4642" w:rsidRPr="00DA1EEB" w:rsidRDefault="003F4642" w:rsidP="005B0795">
            <w:r w:rsidRPr="00DA1EEB">
              <w:t>Достаточность информирования аннотаций и ключевых слов</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13</w:t>
            </w:r>
          </w:p>
        </w:tc>
        <w:tc>
          <w:tcPr>
            <w:tcW w:w="4060" w:type="dxa"/>
          </w:tcPr>
          <w:p w:rsidR="003F4642" w:rsidRPr="00DA1EEB" w:rsidRDefault="003F4642" w:rsidP="005B0795">
            <w:r w:rsidRPr="00DA1EEB">
              <w:t>Компактность</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rPr>
          <w:trHeight w:val="273"/>
        </w:trPr>
        <w:tc>
          <w:tcPr>
            <w:tcW w:w="613" w:type="dxa"/>
          </w:tcPr>
          <w:p w:rsidR="003F4642" w:rsidRPr="00261D95" w:rsidRDefault="003F4642" w:rsidP="005B0795">
            <w:r>
              <w:t>14</w:t>
            </w:r>
          </w:p>
        </w:tc>
        <w:tc>
          <w:tcPr>
            <w:tcW w:w="4060" w:type="dxa"/>
          </w:tcPr>
          <w:p w:rsidR="003F4642" w:rsidRPr="00DA1EEB" w:rsidRDefault="003F4642" w:rsidP="005B0795">
            <w:r w:rsidRPr="00DA1EEB">
              <w:t>Логическая структурированность статьи</w:t>
            </w:r>
          </w:p>
        </w:tc>
        <w:tc>
          <w:tcPr>
            <w:tcW w:w="2693" w:type="dxa"/>
          </w:tcPr>
          <w:p w:rsidR="003F4642" w:rsidRPr="00261D95" w:rsidRDefault="003F4642" w:rsidP="005B0795"/>
        </w:tc>
        <w:tc>
          <w:tcPr>
            <w:tcW w:w="1966" w:type="dxa"/>
          </w:tcPr>
          <w:p w:rsidR="003F4642" w:rsidRPr="00261D95" w:rsidRDefault="003F4642" w:rsidP="005B0795"/>
        </w:tc>
      </w:tr>
      <w:tr w:rsidR="003F4642" w:rsidRPr="00261D95" w:rsidTr="003F4642">
        <w:tc>
          <w:tcPr>
            <w:tcW w:w="613" w:type="dxa"/>
          </w:tcPr>
          <w:p w:rsidR="003F4642" w:rsidRPr="00261D95" w:rsidRDefault="003F4642" w:rsidP="005B0795">
            <w:r>
              <w:t>15</w:t>
            </w:r>
          </w:p>
        </w:tc>
        <w:tc>
          <w:tcPr>
            <w:tcW w:w="4060" w:type="dxa"/>
          </w:tcPr>
          <w:p w:rsidR="003F4642" w:rsidRPr="00DA1EEB" w:rsidRDefault="003F4642" w:rsidP="005B0795">
            <w:r w:rsidRPr="00DA1EEB">
              <w:t>Актуальность цитируемой литературы</w:t>
            </w:r>
          </w:p>
        </w:tc>
        <w:tc>
          <w:tcPr>
            <w:tcW w:w="2693" w:type="dxa"/>
          </w:tcPr>
          <w:p w:rsidR="003F4642" w:rsidRPr="00261D95" w:rsidRDefault="003F4642" w:rsidP="005B0795"/>
        </w:tc>
        <w:tc>
          <w:tcPr>
            <w:tcW w:w="1966" w:type="dxa"/>
          </w:tcPr>
          <w:p w:rsidR="003F4642" w:rsidRPr="00261D95" w:rsidRDefault="003F4642" w:rsidP="005B0795"/>
        </w:tc>
      </w:tr>
    </w:tbl>
    <w:p w:rsidR="00780FC9" w:rsidRPr="00CB7A9D" w:rsidRDefault="00780FC9" w:rsidP="00896B29">
      <w:pPr>
        <w:ind w:firstLine="709"/>
      </w:pPr>
    </w:p>
    <w:tbl>
      <w:tblPr>
        <w:tblStyle w:val="af"/>
        <w:tblW w:w="0" w:type="auto"/>
        <w:tblLook w:val="04A0" w:firstRow="1" w:lastRow="0" w:firstColumn="1" w:lastColumn="0" w:noHBand="0" w:noVBand="1"/>
      </w:tblPr>
      <w:tblGrid>
        <w:gridCol w:w="3085"/>
        <w:gridCol w:w="4786"/>
      </w:tblGrid>
      <w:tr w:rsidR="00780FC9" w:rsidTr="003F4642">
        <w:tc>
          <w:tcPr>
            <w:tcW w:w="3085" w:type="dxa"/>
            <w:tcBorders>
              <w:top w:val="nil"/>
              <w:left w:val="nil"/>
              <w:bottom w:val="nil"/>
              <w:right w:val="nil"/>
            </w:tcBorders>
          </w:tcPr>
          <w:p w:rsidR="00780FC9" w:rsidRPr="00CB7A9D" w:rsidRDefault="00780FC9" w:rsidP="005B0795">
            <w:pPr>
              <w:rPr>
                <w:b/>
              </w:rPr>
            </w:pPr>
            <w:r w:rsidRPr="00CB7A9D">
              <w:rPr>
                <w:b/>
              </w:rPr>
              <w:t>Заключение:</w:t>
            </w:r>
          </w:p>
          <w:p w:rsidR="00780FC9" w:rsidRPr="00CB7A9D" w:rsidRDefault="00780FC9" w:rsidP="005B0795"/>
          <w:p w:rsidR="00780FC9" w:rsidRPr="00CB7A9D" w:rsidRDefault="00780FC9" w:rsidP="005B0795">
            <w:r w:rsidRPr="00CB7A9D">
              <w:t>Опубликовать без изменений</w:t>
            </w:r>
            <w:r>
              <w:t xml:space="preserve">   </w:t>
            </w:r>
          </w:p>
          <w:p w:rsidR="00780FC9" w:rsidRPr="00CB7A9D" w:rsidRDefault="00780FC9" w:rsidP="005B0795">
            <w:r w:rsidRPr="00CB7A9D">
              <w:t>Опубликовать с изменениями</w:t>
            </w:r>
          </w:p>
          <w:p w:rsidR="00780FC9" w:rsidRDefault="00780FC9" w:rsidP="005B0795">
            <w:r w:rsidRPr="00CB7A9D">
              <w:t>Не публиковать</w:t>
            </w:r>
          </w:p>
          <w:p w:rsidR="00780FC9" w:rsidRDefault="00780FC9" w:rsidP="00896B29">
            <w:pPr>
              <w:ind w:firstLine="709"/>
            </w:pPr>
          </w:p>
        </w:tc>
        <w:tc>
          <w:tcPr>
            <w:tcW w:w="4786" w:type="dxa"/>
            <w:tcBorders>
              <w:top w:val="nil"/>
              <w:left w:val="nil"/>
              <w:bottom w:val="nil"/>
              <w:right w:val="nil"/>
            </w:tcBorders>
          </w:tcPr>
          <w:tbl>
            <w:tblPr>
              <w:tblStyle w:val="af"/>
              <w:tblpPr w:leftFromText="180" w:rightFromText="180" w:vertAnchor="text" w:horzAnchor="page" w:tblpX="803" w:tblpY="538"/>
              <w:tblOverlap w:val="never"/>
              <w:tblW w:w="704" w:type="dxa"/>
              <w:tblLook w:val="04A0" w:firstRow="1" w:lastRow="0" w:firstColumn="1" w:lastColumn="0" w:noHBand="0" w:noVBand="1"/>
            </w:tblPr>
            <w:tblGrid>
              <w:gridCol w:w="704"/>
            </w:tblGrid>
            <w:tr w:rsidR="005B0795" w:rsidTr="005B0795">
              <w:tc>
                <w:tcPr>
                  <w:tcW w:w="704" w:type="dxa"/>
                </w:tcPr>
                <w:p w:rsidR="005B0795" w:rsidRDefault="005B0795" w:rsidP="00896B29">
                  <w:pPr>
                    <w:ind w:firstLine="709"/>
                  </w:pPr>
                </w:p>
              </w:tc>
            </w:tr>
            <w:tr w:rsidR="005B0795" w:rsidTr="005B0795">
              <w:tc>
                <w:tcPr>
                  <w:tcW w:w="704" w:type="dxa"/>
                </w:tcPr>
                <w:p w:rsidR="005B0795" w:rsidRDefault="005B0795" w:rsidP="00896B29">
                  <w:pPr>
                    <w:ind w:firstLine="709"/>
                  </w:pPr>
                </w:p>
              </w:tc>
            </w:tr>
            <w:tr w:rsidR="005B0795" w:rsidTr="005B0795">
              <w:tc>
                <w:tcPr>
                  <w:tcW w:w="704" w:type="dxa"/>
                </w:tcPr>
                <w:p w:rsidR="005B0795" w:rsidRDefault="005B0795" w:rsidP="00896B29">
                  <w:pPr>
                    <w:ind w:firstLine="709"/>
                  </w:pPr>
                </w:p>
              </w:tc>
            </w:tr>
          </w:tbl>
          <w:p w:rsidR="00780FC9" w:rsidRDefault="00780FC9" w:rsidP="00896B29">
            <w:pPr>
              <w:ind w:firstLine="709"/>
            </w:pPr>
          </w:p>
          <w:p w:rsidR="00780FC9" w:rsidRDefault="00780FC9" w:rsidP="00896B29">
            <w:pPr>
              <w:ind w:firstLine="709"/>
            </w:pPr>
          </w:p>
          <w:p w:rsidR="00780FC9" w:rsidRDefault="00780FC9" w:rsidP="00896B29">
            <w:pPr>
              <w:ind w:firstLine="709"/>
            </w:pPr>
          </w:p>
        </w:tc>
      </w:tr>
    </w:tbl>
    <w:p w:rsidR="00780FC9" w:rsidRDefault="00780FC9" w:rsidP="00896B29">
      <w:pPr>
        <w:ind w:firstLine="709"/>
      </w:pPr>
    </w:p>
    <w:p w:rsidR="00780FC9" w:rsidRPr="00CB7A9D" w:rsidRDefault="00780FC9" w:rsidP="00896B29">
      <w:pPr>
        <w:tabs>
          <w:tab w:val="left" w:pos="4331"/>
        </w:tabs>
        <w:ind w:firstLine="709"/>
      </w:pPr>
      <w:r w:rsidRPr="00CB7A9D">
        <w:t>Рецензент ____________________________________________</w:t>
      </w:r>
      <w:r>
        <w:t>_____________________________</w:t>
      </w:r>
    </w:p>
    <w:p w:rsidR="00780FC9" w:rsidRPr="00CB7A9D" w:rsidRDefault="00780FC9" w:rsidP="00896B29">
      <w:pPr>
        <w:tabs>
          <w:tab w:val="left" w:pos="4331"/>
        </w:tabs>
        <w:ind w:firstLine="709"/>
        <w:jc w:val="center"/>
        <w:rPr>
          <w:sz w:val="18"/>
          <w:szCs w:val="18"/>
        </w:rPr>
      </w:pPr>
      <w:r w:rsidRPr="00CB7A9D">
        <w:rPr>
          <w:sz w:val="18"/>
          <w:szCs w:val="18"/>
        </w:rPr>
        <w:t>/ФИО/ученая степень</w:t>
      </w:r>
    </w:p>
    <w:p w:rsidR="00780FC9" w:rsidRPr="007B6314" w:rsidRDefault="00780FC9" w:rsidP="00896B29">
      <w:pPr>
        <w:tabs>
          <w:tab w:val="left" w:pos="4331"/>
        </w:tabs>
        <w:ind w:firstLine="709"/>
      </w:pPr>
      <w:r w:rsidRPr="00CB7A9D">
        <w:t>Дата _________________</w:t>
      </w:r>
    </w:p>
    <w:p w:rsidR="00B15F11" w:rsidRDefault="00B15F11" w:rsidP="00896B29">
      <w:pPr>
        <w:tabs>
          <w:tab w:val="left" w:pos="2161"/>
        </w:tabs>
        <w:ind w:firstLine="709"/>
      </w:pPr>
    </w:p>
    <w:p w:rsidR="005B0795" w:rsidRDefault="005B0795" w:rsidP="00896B29">
      <w:pPr>
        <w:tabs>
          <w:tab w:val="left" w:pos="2161"/>
        </w:tabs>
        <w:ind w:firstLine="709"/>
      </w:pPr>
    </w:p>
    <w:p w:rsidR="005B0795" w:rsidRDefault="005B0795" w:rsidP="00896B29">
      <w:pPr>
        <w:tabs>
          <w:tab w:val="left" w:pos="2161"/>
        </w:tabs>
        <w:ind w:firstLine="709"/>
      </w:pPr>
    </w:p>
    <w:p w:rsidR="00B15F11" w:rsidRPr="007B6314" w:rsidRDefault="002D3413" w:rsidP="00896B29">
      <w:pPr>
        <w:ind w:firstLine="709"/>
        <w:jc w:val="right"/>
        <w:rPr>
          <w:i/>
          <w:sz w:val="24"/>
        </w:rPr>
      </w:pPr>
      <w:r>
        <w:rPr>
          <w:i/>
          <w:sz w:val="24"/>
        </w:rPr>
        <w:lastRenderedPageBreak/>
        <w:t>Приложение 4</w:t>
      </w:r>
    </w:p>
    <w:p w:rsidR="00B15F11" w:rsidRPr="007B6314" w:rsidRDefault="00B15F11" w:rsidP="00896B29">
      <w:pPr>
        <w:pStyle w:val="a3"/>
        <w:ind w:firstLine="709"/>
        <w:rPr>
          <w:i/>
        </w:rPr>
      </w:pPr>
    </w:p>
    <w:p w:rsidR="00B15F11" w:rsidRDefault="00052C06" w:rsidP="00AF52CC">
      <w:pPr>
        <w:pStyle w:val="11"/>
        <w:ind w:left="0" w:firstLine="709"/>
        <w:jc w:val="center"/>
      </w:pPr>
      <w:r w:rsidRPr="007B6314">
        <w:t>Предложение к публикации</w:t>
      </w:r>
    </w:p>
    <w:p w:rsidR="00AF52CC" w:rsidRPr="007B6314" w:rsidRDefault="00AF52CC" w:rsidP="00AF52CC">
      <w:pPr>
        <w:pStyle w:val="11"/>
        <w:ind w:left="0" w:firstLine="709"/>
        <w:jc w:val="center"/>
      </w:pPr>
    </w:p>
    <w:p w:rsidR="00B15F11" w:rsidRPr="007B6314" w:rsidRDefault="00A7568C" w:rsidP="00896B29">
      <w:pPr>
        <w:pStyle w:val="a3"/>
        <w:tabs>
          <w:tab w:val="left" w:pos="1396"/>
          <w:tab w:val="left" w:pos="2489"/>
          <w:tab w:val="left" w:pos="3115"/>
          <w:tab w:val="left" w:pos="4164"/>
          <w:tab w:val="left" w:pos="4319"/>
          <w:tab w:val="left" w:pos="5400"/>
          <w:tab w:val="left" w:pos="6584"/>
          <w:tab w:val="left" w:pos="7426"/>
          <w:tab w:val="left" w:pos="8282"/>
          <w:tab w:val="left" w:pos="8771"/>
        </w:tabs>
        <w:ind w:firstLine="709"/>
        <w:jc w:val="both"/>
      </w:pPr>
      <w:r>
        <w:t>В</w:t>
      </w:r>
      <w:r w:rsidRPr="00A7568C">
        <w:t xml:space="preserve"> </w:t>
      </w:r>
      <w:r w:rsidR="00052C06" w:rsidRPr="007B6314">
        <w:t>редакционну</w:t>
      </w:r>
      <w:r>
        <w:t>ю</w:t>
      </w:r>
      <w:r w:rsidRPr="00A7568C">
        <w:t xml:space="preserve"> </w:t>
      </w:r>
      <w:r>
        <w:t>коллегию</w:t>
      </w:r>
      <w:r w:rsidRPr="00A7568C">
        <w:t xml:space="preserve"> </w:t>
      </w:r>
      <w:r>
        <w:t>журнала</w:t>
      </w:r>
      <w:r w:rsidRPr="00A7568C">
        <w:t xml:space="preserve"> </w:t>
      </w:r>
      <w:r>
        <w:t>«Вестник</w:t>
      </w:r>
      <w:r w:rsidRPr="00A7568C">
        <w:t xml:space="preserve"> </w:t>
      </w:r>
      <w:r>
        <w:t>СКУ</w:t>
      </w:r>
      <w:r w:rsidRPr="00A7568C">
        <w:t xml:space="preserve"> </w:t>
      </w:r>
      <w:r>
        <w:t>имени</w:t>
      </w:r>
      <w:r w:rsidRPr="00A7568C">
        <w:t xml:space="preserve"> </w:t>
      </w:r>
      <w:r>
        <w:t>М.</w:t>
      </w:r>
      <w:r w:rsidRPr="00A7568C">
        <w:t xml:space="preserve"> </w:t>
      </w:r>
      <w:proofErr w:type="spellStart"/>
      <w:r w:rsidR="00052C06" w:rsidRPr="007B6314">
        <w:t>Козыбаева</w:t>
      </w:r>
      <w:proofErr w:type="spellEnd"/>
      <w:r w:rsidR="00052C06" w:rsidRPr="007B6314">
        <w:t xml:space="preserve">» </w:t>
      </w:r>
      <w:r w:rsidR="001C38A1" w:rsidRPr="00D57150">
        <w:t>№</w:t>
      </w:r>
      <w:r w:rsidRPr="00D57150">
        <w:t>______</w:t>
      </w:r>
      <w:proofErr w:type="spellStart"/>
      <w:r w:rsidR="00052C06" w:rsidRPr="007B6314">
        <w:t>поступило</w:t>
      </w:r>
      <w:r w:rsidRPr="00D57150">
        <w:t>____</w:t>
      </w:r>
      <w:r w:rsidR="00052C06" w:rsidRPr="007B6314">
        <w:t>статей</w:t>
      </w:r>
      <w:proofErr w:type="spellEnd"/>
      <w:r w:rsidR="00052C06" w:rsidRPr="007B6314">
        <w:t>, на которые даны рецензии и выражены</w:t>
      </w:r>
      <w:r w:rsidR="003712F0" w:rsidRPr="003712F0">
        <w:t xml:space="preserve"> </w:t>
      </w:r>
      <w:r w:rsidR="00052C06" w:rsidRPr="007B6314">
        <w:t>мнения.</w:t>
      </w:r>
    </w:p>
    <w:p w:rsidR="00B15F11" w:rsidRPr="007B6314" w:rsidRDefault="00052C06" w:rsidP="00896B29">
      <w:pPr>
        <w:pStyle w:val="a3"/>
        <w:tabs>
          <w:tab w:val="left" w:pos="1418"/>
        </w:tabs>
        <w:ind w:firstLine="709"/>
        <w:jc w:val="both"/>
      </w:pPr>
      <w:r w:rsidRPr="007B6314">
        <w:t>Члены редакционной коллегии приняли решение и предлагают к</w:t>
      </w:r>
      <w:r w:rsidR="003712F0" w:rsidRPr="003712F0">
        <w:t xml:space="preserve"> </w:t>
      </w:r>
      <w:r w:rsidRPr="007B6314">
        <w:t xml:space="preserve">публикации </w:t>
      </w:r>
      <w:r w:rsidRPr="00D57150">
        <w:t>№</w:t>
      </w:r>
      <w:r w:rsidR="00D57150" w:rsidRPr="00D57150">
        <w:t>________</w:t>
      </w:r>
      <w:r w:rsidRPr="007B6314">
        <w:t>следующего</w:t>
      </w:r>
      <w:r w:rsidR="003712F0" w:rsidRPr="003712F0">
        <w:t xml:space="preserve"> </w:t>
      </w:r>
      <w:r w:rsidRPr="007B6314">
        <w:t>содержания:</w:t>
      </w:r>
    </w:p>
    <w:p w:rsidR="00B15F11" w:rsidRPr="007B6314" w:rsidRDefault="00B15F11" w:rsidP="00896B29">
      <w:pPr>
        <w:pStyle w:val="a3"/>
        <w:ind w:firstLine="709"/>
      </w:pPr>
    </w:p>
    <w:tbl>
      <w:tblPr>
        <w:tblStyle w:val="TableNormal"/>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381"/>
        <w:gridCol w:w="4282"/>
      </w:tblGrid>
      <w:tr w:rsidR="00B15F11" w:rsidRPr="007B6314">
        <w:trPr>
          <w:trHeight w:val="460"/>
        </w:trPr>
        <w:tc>
          <w:tcPr>
            <w:tcW w:w="708" w:type="dxa"/>
          </w:tcPr>
          <w:p w:rsidR="00B15F11" w:rsidRPr="007B6314" w:rsidRDefault="00052C06" w:rsidP="00896B29">
            <w:pPr>
              <w:pStyle w:val="TableParagraph"/>
              <w:ind w:left="0" w:firstLine="709"/>
              <w:rPr>
                <w:rFonts w:ascii="Times New Roman" w:hAnsi="Times New Roman"/>
                <w:b/>
                <w:sz w:val="20"/>
              </w:rPr>
            </w:pPr>
            <w:r w:rsidRPr="007B6314">
              <w:rPr>
                <w:rFonts w:ascii="Times New Roman" w:hAnsi="Times New Roman"/>
                <w:b/>
                <w:sz w:val="20"/>
              </w:rPr>
              <w:t xml:space="preserve">№ </w:t>
            </w:r>
            <w:r w:rsidRPr="007B6314">
              <w:rPr>
                <w:rFonts w:ascii="Times New Roman" w:hAnsi="Times New Roman"/>
                <w:b/>
                <w:w w:val="95"/>
                <w:sz w:val="20"/>
              </w:rPr>
              <w:t>п/п</w:t>
            </w:r>
          </w:p>
        </w:tc>
        <w:tc>
          <w:tcPr>
            <w:tcW w:w="2381" w:type="dxa"/>
          </w:tcPr>
          <w:p w:rsidR="00B15F11" w:rsidRPr="007B6314" w:rsidRDefault="00052C06" w:rsidP="00896B29">
            <w:pPr>
              <w:pStyle w:val="TableParagraph"/>
              <w:ind w:left="0" w:firstLine="709"/>
              <w:jc w:val="center"/>
              <w:rPr>
                <w:rFonts w:ascii="Times New Roman" w:hAnsi="Times New Roman"/>
                <w:b/>
                <w:sz w:val="20"/>
              </w:rPr>
            </w:pPr>
            <w:r w:rsidRPr="007B6314">
              <w:rPr>
                <w:rFonts w:ascii="Times New Roman" w:hAnsi="Times New Roman"/>
                <w:b/>
                <w:sz w:val="20"/>
              </w:rPr>
              <w:t>Автор</w:t>
            </w:r>
          </w:p>
        </w:tc>
        <w:tc>
          <w:tcPr>
            <w:tcW w:w="4282" w:type="dxa"/>
          </w:tcPr>
          <w:p w:rsidR="00B15F11" w:rsidRPr="007B6314" w:rsidRDefault="00052C06" w:rsidP="00896B29">
            <w:pPr>
              <w:pStyle w:val="TableParagraph"/>
              <w:ind w:left="0" w:firstLine="709"/>
              <w:rPr>
                <w:rFonts w:ascii="Times New Roman" w:hAnsi="Times New Roman"/>
                <w:b/>
                <w:sz w:val="20"/>
              </w:rPr>
            </w:pPr>
            <w:r w:rsidRPr="007B6314">
              <w:rPr>
                <w:rFonts w:ascii="Times New Roman" w:hAnsi="Times New Roman"/>
                <w:b/>
                <w:sz w:val="20"/>
              </w:rPr>
              <w:t>Название статьи</w:t>
            </w:r>
          </w:p>
        </w:tc>
      </w:tr>
      <w:tr w:rsidR="00B15F11" w:rsidRPr="007B6314">
        <w:trPr>
          <w:trHeight w:val="230"/>
        </w:trPr>
        <w:tc>
          <w:tcPr>
            <w:tcW w:w="708" w:type="dxa"/>
          </w:tcPr>
          <w:p w:rsidR="00B15F11" w:rsidRPr="007B6314" w:rsidRDefault="00B15F11" w:rsidP="00896B29">
            <w:pPr>
              <w:pStyle w:val="TableParagraph"/>
              <w:ind w:left="0" w:firstLine="709"/>
              <w:rPr>
                <w:rFonts w:ascii="Times New Roman"/>
                <w:sz w:val="16"/>
              </w:rPr>
            </w:pPr>
          </w:p>
        </w:tc>
        <w:tc>
          <w:tcPr>
            <w:tcW w:w="2381" w:type="dxa"/>
          </w:tcPr>
          <w:p w:rsidR="00B15F11" w:rsidRPr="007B6314" w:rsidRDefault="00B15F11" w:rsidP="00896B29">
            <w:pPr>
              <w:pStyle w:val="TableParagraph"/>
              <w:ind w:left="0" w:firstLine="709"/>
              <w:rPr>
                <w:rFonts w:ascii="Times New Roman"/>
                <w:sz w:val="16"/>
              </w:rPr>
            </w:pPr>
          </w:p>
        </w:tc>
        <w:tc>
          <w:tcPr>
            <w:tcW w:w="4282" w:type="dxa"/>
          </w:tcPr>
          <w:p w:rsidR="00B15F11" w:rsidRPr="007B6314" w:rsidRDefault="00B15F11" w:rsidP="00896B29">
            <w:pPr>
              <w:pStyle w:val="TableParagraph"/>
              <w:ind w:left="0" w:firstLine="709"/>
              <w:rPr>
                <w:rFonts w:ascii="Times New Roman"/>
                <w:sz w:val="16"/>
              </w:rPr>
            </w:pPr>
          </w:p>
        </w:tc>
      </w:tr>
    </w:tbl>
    <w:p w:rsidR="00B15F11" w:rsidRPr="007B6314" w:rsidRDefault="00B15F11" w:rsidP="00896B29">
      <w:pPr>
        <w:pStyle w:val="a3"/>
        <w:ind w:firstLine="709"/>
        <w:rPr>
          <w:sz w:val="26"/>
        </w:rPr>
      </w:pPr>
    </w:p>
    <w:p w:rsidR="00B15F11" w:rsidRPr="007B6314" w:rsidRDefault="00B15F11" w:rsidP="00896B29">
      <w:pPr>
        <w:pStyle w:val="a3"/>
        <w:ind w:firstLine="709"/>
        <w:rPr>
          <w:sz w:val="21"/>
        </w:rPr>
      </w:pPr>
    </w:p>
    <w:p w:rsidR="00B15F11" w:rsidRPr="007B6314" w:rsidRDefault="00052C06" w:rsidP="00896B29">
      <w:pPr>
        <w:tabs>
          <w:tab w:val="left" w:pos="2402"/>
        </w:tabs>
        <w:ind w:firstLine="709"/>
        <w:rPr>
          <w:i/>
          <w:sz w:val="24"/>
        </w:rPr>
      </w:pPr>
      <w:r w:rsidRPr="007B6314">
        <w:rPr>
          <w:i/>
          <w:sz w:val="24"/>
        </w:rPr>
        <w:t>дата</w:t>
      </w:r>
      <w:r w:rsidRPr="007B6314">
        <w:rPr>
          <w:i/>
          <w:sz w:val="24"/>
        </w:rPr>
        <w:tab/>
        <w:t>Ф.И.О. и подпись ответственного секретаря редколлегии,</w:t>
      </w:r>
    </w:p>
    <w:p w:rsidR="00B15F11" w:rsidRPr="007B6314" w:rsidRDefault="00052C06" w:rsidP="00896B29">
      <w:pPr>
        <w:ind w:firstLine="709"/>
        <w:jc w:val="right"/>
        <w:rPr>
          <w:i/>
          <w:sz w:val="24"/>
        </w:rPr>
      </w:pPr>
      <w:r w:rsidRPr="007B6314">
        <w:rPr>
          <w:i/>
          <w:sz w:val="24"/>
        </w:rPr>
        <w:t>руководителя Научно-методического и патентно-лицензионного отдела</w:t>
      </w:r>
    </w:p>
    <w:p w:rsidR="00B15F11" w:rsidRPr="007B6314" w:rsidRDefault="00B15F11" w:rsidP="00896B29">
      <w:pPr>
        <w:pStyle w:val="a3"/>
        <w:ind w:firstLine="709"/>
        <w:rPr>
          <w:i/>
        </w:rPr>
      </w:pPr>
    </w:p>
    <w:p w:rsidR="00CF16CB" w:rsidRDefault="00CF16CB" w:rsidP="00896B29">
      <w:pPr>
        <w:pStyle w:val="a3"/>
        <w:ind w:firstLine="709"/>
      </w:pPr>
    </w:p>
    <w:p w:rsidR="00B15F11" w:rsidRPr="007B6314" w:rsidRDefault="00052C06" w:rsidP="00896B29">
      <w:pPr>
        <w:pStyle w:val="a3"/>
        <w:ind w:firstLine="709"/>
      </w:pPr>
      <w:r w:rsidRPr="007B6314">
        <w:t>СОГЛАСОВАНО:</w:t>
      </w:r>
    </w:p>
    <w:p w:rsidR="00B15F11" w:rsidRPr="007B6314" w:rsidRDefault="00B15F11" w:rsidP="00896B29">
      <w:pPr>
        <w:pStyle w:val="a3"/>
        <w:ind w:firstLine="709"/>
      </w:pPr>
    </w:p>
    <w:p w:rsidR="003712F0" w:rsidRPr="003712F0" w:rsidRDefault="003712F0" w:rsidP="00896B29">
      <w:pPr>
        <w:pStyle w:val="a3"/>
        <w:ind w:firstLine="709"/>
      </w:pPr>
      <w:r>
        <w:t>Член Правления по ВИИТ</w:t>
      </w:r>
      <w:r w:rsidR="002F41AA">
        <w:tab/>
      </w:r>
      <w:r w:rsidR="002F41AA">
        <w:tab/>
      </w:r>
    </w:p>
    <w:p w:rsidR="005B0795" w:rsidRDefault="005B0795" w:rsidP="00896B29">
      <w:pPr>
        <w:pStyle w:val="a3"/>
        <w:ind w:firstLine="709"/>
      </w:pPr>
    </w:p>
    <w:p w:rsidR="00B15F11" w:rsidRPr="007B6314" w:rsidRDefault="00052C06" w:rsidP="00896B29">
      <w:pPr>
        <w:pStyle w:val="a3"/>
        <w:ind w:firstLine="709"/>
      </w:pPr>
      <w:r w:rsidRPr="007B6314">
        <w:t xml:space="preserve">Директор </w:t>
      </w:r>
      <w:r w:rsidR="003712F0">
        <w:t>ДН</w:t>
      </w:r>
    </w:p>
    <w:p w:rsidR="00AC609D" w:rsidRPr="00765F96" w:rsidRDefault="00AC609D" w:rsidP="002D3413">
      <w:pPr>
        <w:ind w:firstLine="709"/>
        <w:jc w:val="right"/>
        <w:rPr>
          <w:color w:val="FF0000"/>
          <w:sz w:val="24"/>
        </w:rPr>
      </w:pPr>
    </w:p>
    <w:sectPr w:rsidR="00AC609D" w:rsidRPr="00765F96" w:rsidSect="00896B29">
      <w:pgSz w:w="12240" w:h="15840"/>
      <w:pgMar w:top="1418" w:right="851" w:bottom="851" w:left="1701" w:header="482" w:footer="44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D2" w:rsidRDefault="009D10D2" w:rsidP="00B15F11">
      <w:r>
        <w:separator/>
      </w:r>
    </w:p>
  </w:endnote>
  <w:endnote w:type="continuationSeparator" w:id="0">
    <w:p w:rsidR="009D10D2" w:rsidRDefault="009D10D2" w:rsidP="00B1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00"/>
    <w:family w:val="roman"/>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D2" w:rsidRDefault="009D10D2" w:rsidP="00B15F11">
      <w:r>
        <w:separator/>
      </w:r>
    </w:p>
  </w:footnote>
  <w:footnote w:type="continuationSeparator" w:id="0">
    <w:p w:rsidR="009D10D2" w:rsidRDefault="009D10D2" w:rsidP="00B15F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7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260"/>
      <w:gridCol w:w="1559"/>
      <w:gridCol w:w="1843"/>
      <w:gridCol w:w="1701"/>
    </w:tblGrid>
    <w:tr w:rsidR="00683EA2" w:rsidTr="00344244">
      <w:trPr>
        <w:cantSplit/>
        <w:trHeight w:val="567"/>
      </w:trPr>
      <w:tc>
        <w:tcPr>
          <w:tcW w:w="909" w:type="dxa"/>
          <w:tcMar>
            <w:left w:w="0" w:type="dxa"/>
            <w:right w:w="0" w:type="dxa"/>
          </w:tcMar>
          <w:vAlign w:val="center"/>
        </w:tcPr>
        <w:p w:rsidR="00683EA2" w:rsidRDefault="00683EA2" w:rsidP="00F93F48">
          <w:pPr>
            <w:pStyle w:val="a9"/>
            <w:jc w:val="center"/>
            <w:rPr>
              <w:rFonts w:ascii="Tahoma" w:hAnsi="Tahoma"/>
              <w:b/>
              <w:sz w:val="16"/>
              <w:lang w:val="kk-KZ"/>
            </w:rPr>
          </w:pPr>
          <w:r>
            <w:rPr>
              <w:rFonts w:ascii="Tahoma" w:hAnsi="Tahoma"/>
              <w:b/>
              <w:noProof/>
              <w:sz w:val="16"/>
              <w:lang w:bidi="ar-SA"/>
            </w:rPr>
            <w:drawing>
              <wp:inline distT="0" distB="0" distL="0" distR="0">
                <wp:extent cx="296545" cy="262255"/>
                <wp:effectExtent l="0" t="0" r="0" b="0"/>
                <wp:docPr id="2" name="Рисунок 2" descr="KU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U — копи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 cy="262255"/>
                        </a:xfrm>
                        <a:prstGeom prst="rect">
                          <a:avLst/>
                        </a:prstGeom>
                        <a:noFill/>
                        <a:ln>
                          <a:noFill/>
                        </a:ln>
                      </pic:spPr>
                    </pic:pic>
                  </a:graphicData>
                </a:graphic>
              </wp:inline>
            </w:drawing>
          </w:r>
        </w:p>
      </w:tc>
      <w:tc>
        <w:tcPr>
          <w:tcW w:w="3260" w:type="dxa"/>
          <w:vAlign w:val="center"/>
        </w:tcPr>
        <w:p w:rsidR="00683EA2" w:rsidRPr="008250EE" w:rsidRDefault="00683EA2" w:rsidP="00F93F48">
          <w:pPr>
            <w:pStyle w:val="a9"/>
            <w:rPr>
              <w:rFonts w:ascii="Tahoma" w:hAnsi="Tahoma"/>
              <w:b/>
              <w:color w:val="000000"/>
              <w:sz w:val="16"/>
              <w:lang w:val="kk-KZ"/>
            </w:rPr>
          </w:pPr>
          <w:r>
            <w:rPr>
              <w:rFonts w:ascii="Tahoma" w:hAnsi="Tahoma"/>
              <w:b/>
              <w:color w:val="000000"/>
              <w:sz w:val="16"/>
              <w:lang w:val="kk-KZ"/>
            </w:rPr>
            <w:t>«М.Қозыбаев атындағы СҚУ» КЕ</w:t>
          </w:r>
          <w:r w:rsidRPr="008250EE">
            <w:rPr>
              <w:rFonts w:ascii="Tahoma" w:hAnsi="Tahoma"/>
              <w:b/>
              <w:color w:val="000000"/>
              <w:sz w:val="16"/>
              <w:lang w:val="kk-KZ"/>
            </w:rPr>
            <w:t>АҚ</w:t>
          </w:r>
        </w:p>
        <w:p w:rsidR="00683EA2" w:rsidRPr="008250EE" w:rsidRDefault="00683EA2" w:rsidP="00F93F48">
          <w:pPr>
            <w:pStyle w:val="a9"/>
            <w:rPr>
              <w:rFonts w:ascii="Tahoma" w:hAnsi="Tahoma"/>
              <w:b/>
              <w:color w:val="000000"/>
              <w:sz w:val="16"/>
            </w:rPr>
          </w:pPr>
          <w:r w:rsidRPr="008250EE">
            <w:rPr>
              <w:rFonts w:ascii="Tahoma" w:hAnsi="Tahoma"/>
              <w:b/>
              <w:color w:val="000000"/>
              <w:sz w:val="16"/>
              <w:lang w:val="kk-KZ"/>
            </w:rPr>
            <w:t xml:space="preserve">НАО «СКУ им. </w:t>
          </w:r>
          <w:r w:rsidRPr="008250EE">
            <w:rPr>
              <w:rFonts w:ascii="Tahoma" w:hAnsi="Tahoma"/>
              <w:b/>
              <w:color w:val="000000"/>
              <w:sz w:val="16"/>
            </w:rPr>
            <w:t xml:space="preserve">М. </w:t>
          </w:r>
          <w:proofErr w:type="spellStart"/>
          <w:r w:rsidRPr="008250EE">
            <w:rPr>
              <w:rFonts w:ascii="Tahoma" w:hAnsi="Tahoma"/>
              <w:b/>
              <w:color w:val="000000"/>
              <w:sz w:val="16"/>
            </w:rPr>
            <w:t>Козыбаева</w:t>
          </w:r>
          <w:proofErr w:type="spellEnd"/>
          <w:r w:rsidRPr="008250EE">
            <w:rPr>
              <w:rFonts w:ascii="Tahoma" w:hAnsi="Tahoma"/>
              <w:b/>
              <w:color w:val="000000"/>
              <w:sz w:val="16"/>
            </w:rPr>
            <w:t>»</w:t>
          </w:r>
        </w:p>
      </w:tc>
      <w:tc>
        <w:tcPr>
          <w:tcW w:w="1559" w:type="dxa"/>
          <w:vAlign w:val="center"/>
        </w:tcPr>
        <w:p w:rsidR="00683EA2" w:rsidRPr="00600FEC" w:rsidRDefault="00683EA2" w:rsidP="00F93F48">
          <w:pPr>
            <w:pStyle w:val="a9"/>
            <w:rPr>
              <w:rFonts w:ascii="Tahoma" w:hAnsi="Tahoma"/>
              <w:b/>
              <w:color w:val="000000"/>
              <w:sz w:val="16"/>
            </w:rPr>
          </w:pPr>
          <w:r>
            <w:rPr>
              <w:rFonts w:ascii="Tahoma" w:hAnsi="Tahoma"/>
              <w:b/>
              <w:color w:val="000000"/>
              <w:sz w:val="16"/>
            </w:rPr>
            <w:t>СҚУ ПТЕ 86</w:t>
          </w:r>
        </w:p>
        <w:p w:rsidR="00683EA2" w:rsidRPr="008250EE" w:rsidRDefault="00683EA2" w:rsidP="00F93F48">
          <w:pPr>
            <w:pStyle w:val="a9"/>
            <w:rPr>
              <w:rFonts w:ascii="Tahoma" w:hAnsi="Tahoma"/>
              <w:b/>
              <w:color w:val="000000"/>
              <w:sz w:val="16"/>
            </w:rPr>
          </w:pPr>
          <w:r>
            <w:rPr>
              <w:rFonts w:ascii="Tahoma" w:hAnsi="Tahoma"/>
              <w:b/>
              <w:color w:val="000000"/>
              <w:sz w:val="16"/>
            </w:rPr>
            <w:t>ПП СКУ 86</w:t>
          </w:r>
        </w:p>
      </w:tc>
      <w:tc>
        <w:tcPr>
          <w:tcW w:w="1843" w:type="dxa"/>
          <w:vAlign w:val="center"/>
        </w:tcPr>
        <w:p w:rsidR="00683EA2" w:rsidRPr="00A24D9F" w:rsidRDefault="00683EA2" w:rsidP="00F93F48">
          <w:pPr>
            <w:pStyle w:val="a9"/>
            <w:rPr>
              <w:rFonts w:ascii="Tahoma" w:hAnsi="Tahoma"/>
              <w:b/>
              <w:sz w:val="16"/>
            </w:rPr>
          </w:pPr>
          <w:proofErr w:type="spellStart"/>
          <w:r w:rsidRPr="00A24D9F">
            <w:rPr>
              <w:rFonts w:ascii="Tahoma" w:hAnsi="Tahoma"/>
              <w:b/>
              <w:sz w:val="16"/>
            </w:rPr>
            <w:t>Басылым</w:t>
          </w:r>
          <w:proofErr w:type="spellEnd"/>
          <w:r w:rsidRPr="00A24D9F">
            <w:rPr>
              <w:rFonts w:ascii="Tahoma" w:hAnsi="Tahoma"/>
              <w:b/>
              <w:sz w:val="16"/>
            </w:rPr>
            <w:t xml:space="preserve">: </w:t>
          </w:r>
          <w:proofErr w:type="spellStart"/>
          <w:r w:rsidRPr="00A24D9F">
            <w:rPr>
              <w:rFonts w:ascii="Tahoma" w:hAnsi="Tahoma"/>
              <w:b/>
              <w:sz w:val="16"/>
            </w:rPr>
            <w:t>үшінші</w:t>
          </w:r>
          <w:proofErr w:type="spellEnd"/>
        </w:p>
        <w:p w:rsidR="00683EA2" w:rsidRDefault="00683EA2" w:rsidP="00F93F48">
          <w:pPr>
            <w:pStyle w:val="a9"/>
            <w:rPr>
              <w:rFonts w:ascii="Tahoma" w:hAnsi="Tahoma"/>
              <w:b/>
              <w:sz w:val="16"/>
            </w:rPr>
          </w:pPr>
          <w:r w:rsidRPr="00A24D9F">
            <w:rPr>
              <w:rFonts w:ascii="Tahoma" w:hAnsi="Tahoma"/>
              <w:b/>
              <w:sz w:val="16"/>
            </w:rPr>
            <w:t>Издание: третье</w:t>
          </w:r>
        </w:p>
      </w:tc>
      <w:tc>
        <w:tcPr>
          <w:tcW w:w="1701" w:type="dxa"/>
          <w:vAlign w:val="center"/>
        </w:tcPr>
        <w:p w:rsidR="00683EA2" w:rsidRPr="00BE767A" w:rsidRDefault="00683EA2" w:rsidP="00F93F48">
          <w:pPr>
            <w:pStyle w:val="a9"/>
            <w:rPr>
              <w:rFonts w:ascii="Tahoma" w:hAnsi="Tahoma"/>
              <w:b/>
              <w:sz w:val="16"/>
              <w:lang w:val="kk-KZ"/>
            </w:rPr>
          </w:pPr>
          <w:r>
            <w:rPr>
              <w:rFonts w:ascii="Tahoma" w:hAnsi="Tahoma"/>
              <w:b/>
              <w:sz w:val="16"/>
            </w:rPr>
            <w:fldChar w:fldCharType="begin"/>
          </w:r>
          <w:r>
            <w:rPr>
              <w:rFonts w:ascii="Tahoma" w:hAnsi="Tahoma"/>
              <w:b/>
              <w:sz w:val="16"/>
            </w:rPr>
            <w:instrText xml:space="preserve"> NUMPAGES </w:instrText>
          </w:r>
          <w:r>
            <w:rPr>
              <w:rFonts w:ascii="Tahoma" w:hAnsi="Tahoma"/>
              <w:b/>
              <w:sz w:val="16"/>
            </w:rPr>
            <w:fldChar w:fldCharType="separate"/>
          </w:r>
          <w:r w:rsidR="00864176">
            <w:rPr>
              <w:rFonts w:ascii="Tahoma" w:hAnsi="Tahoma"/>
              <w:b/>
              <w:noProof/>
              <w:sz w:val="16"/>
            </w:rPr>
            <w:t>12</w:t>
          </w:r>
          <w:r>
            <w:rPr>
              <w:rFonts w:ascii="Tahoma" w:hAnsi="Tahoma"/>
              <w:b/>
              <w:sz w:val="16"/>
            </w:rPr>
            <w:fldChar w:fldCharType="end"/>
          </w:r>
          <w:r>
            <w:rPr>
              <w:rFonts w:ascii="Tahoma" w:hAnsi="Tahoma"/>
              <w:b/>
              <w:sz w:val="16"/>
            </w:rPr>
            <w:t xml:space="preserve"> </w:t>
          </w:r>
          <w:proofErr w:type="spellStart"/>
          <w:r>
            <w:rPr>
              <w:rFonts w:ascii="Tahoma" w:hAnsi="Tahoma"/>
              <w:b/>
              <w:sz w:val="16"/>
            </w:rPr>
            <w:t>беттің</w:t>
          </w:r>
          <w:proofErr w:type="spellEnd"/>
          <w:r>
            <w:rPr>
              <w:rFonts w:ascii="Tahoma" w:hAnsi="Tahoma"/>
              <w:b/>
              <w:sz w:val="16"/>
            </w:rPr>
            <w:t xml:space="preserve"> </w:t>
          </w:r>
          <w:r>
            <w:rPr>
              <w:rFonts w:ascii="Tahoma" w:hAnsi="Tahoma"/>
              <w:b/>
              <w:sz w:val="16"/>
            </w:rPr>
            <w:fldChar w:fldCharType="begin"/>
          </w:r>
          <w:r>
            <w:rPr>
              <w:rFonts w:ascii="Tahoma" w:hAnsi="Tahoma"/>
              <w:b/>
              <w:sz w:val="16"/>
            </w:rPr>
            <w:instrText xml:space="preserve"> PAGE </w:instrText>
          </w:r>
          <w:r>
            <w:rPr>
              <w:rFonts w:ascii="Tahoma" w:hAnsi="Tahoma"/>
              <w:b/>
              <w:sz w:val="16"/>
            </w:rPr>
            <w:fldChar w:fldCharType="separate"/>
          </w:r>
          <w:r w:rsidR="00864176">
            <w:rPr>
              <w:rFonts w:ascii="Tahoma" w:hAnsi="Tahoma"/>
              <w:b/>
              <w:noProof/>
              <w:sz w:val="16"/>
            </w:rPr>
            <w:t>12</w:t>
          </w:r>
          <w:r>
            <w:rPr>
              <w:rFonts w:ascii="Tahoma" w:hAnsi="Tahoma"/>
              <w:b/>
              <w:sz w:val="16"/>
            </w:rPr>
            <w:fldChar w:fldCharType="end"/>
          </w:r>
          <w:r>
            <w:rPr>
              <w:rFonts w:ascii="Tahoma" w:hAnsi="Tahoma"/>
              <w:b/>
              <w:sz w:val="16"/>
              <w:lang w:val="kk-KZ"/>
            </w:rPr>
            <w:t xml:space="preserve"> беті</w:t>
          </w:r>
        </w:p>
        <w:p w:rsidR="00683EA2" w:rsidRPr="00320954" w:rsidRDefault="00683EA2" w:rsidP="00F93F48">
          <w:pPr>
            <w:pStyle w:val="a9"/>
            <w:rPr>
              <w:rFonts w:ascii="Tahoma" w:hAnsi="Tahoma"/>
              <w:b/>
              <w:sz w:val="16"/>
            </w:rPr>
          </w:pPr>
          <w:r>
            <w:rPr>
              <w:rFonts w:ascii="Tahoma" w:hAnsi="Tahoma"/>
              <w:b/>
              <w:sz w:val="16"/>
            </w:rPr>
            <w:t xml:space="preserve">Стр. </w:t>
          </w:r>
          <w:r>
            <w:rPr>
              <w:rFonts w:ascii="Tahoma" w:hAnsi="Tahoma"/>
              <w:b/>
              <w:sz w:val="16"/>
            </w:rPr>
            <w:fldChar w:fldCharType="begin"/>
          </w:r>
          <w:r>
            <w:rPr>
              <w:rFonts w:ascii="Tahoma" w:hAnsi="Tahoma"/>
              <w:b/>
              <w:sz w:val="16"/>
            </w:rPr>
            <w:instrText xml:space="preserve"> PAGE </w:instrText>
          </w:r>
          <w:r>
            <w:rPr>
              <w:rFonts w:ascii="Tahoma" w:hAnsi="Tahoma"/>
              <w:b/>
              <w:sz w:val="16"/>
            </w:rPr>
            <w:fldChar w:fldCharType="separate"/>
          </w:r>
          <w:r w:rsidR="00864176">
            <w:rPr>
              <w:rFonts w:ascii="Tahoma" w:hAnsi="Tahoma"/>
              <w:b/>
              <w:noProof/>
              <w:sz w:val="16"/>
            </w:rPr>
            <w:t>12</w:t>
          </w:r>
          <w:r>
            <w:rPr>
              <w:rFonts w:ascii="Tahoma" w:hAnsi="Tahoma"/>
              <w:b/>
              <w:sz w:val="16"/>
            </w:rPr>
            <w:fldChar w:fldCharType="end"/>
          </w:r>
          <w:r>
            <w:rPr>
              <w:rFonts w:ascii="Tahoma" w:hAnsi="Tahoma"/>
              <w:b/>
              <w:sz w:val="16"/>
            </w:rPr>
            <w:t xml:space="preserve"> из </w:t>
          </w:r>
          <w:r>
            <w:rPr>
              <w:rFonts w:ascii="Tahoma" w:hAnsi="Tahoma"/>
              <w:b/>
              <w:sz w:val="16"/>
            </w:rPr>
            <w:fldChar w:fldCharType="begin"/>
          </w:r>
          <w:r>
            <w:rPr>
              <w:rFonts w:ascii="Tahoma" w:hAnsi="Tahoma"/>
              <w:b/>
              <w:sz w:val="16"/>
            </w:rPr>
            <w:instrText xml:space="preserve"> NUMPAGES </w:instrText>
          </w:r>
          <w:r>
            <w:rPr>
              <w:rFonts w:ascii="Tahoma" w:hAnsi="Tahoma"/>
              <w:b/>
              <w:sz w:val="16"/>
            </w:rPr>
            <w:fldChar w:fldCharType="separate"/>
          </w:r>
          <w:r w:rsidR="00864176">
            <w:rPr>
              <w:rFonts w:ascii="Tahoma" w:hAnsi="Tahoma"/>
              <w:b/>
              <w:noProof/>
              <w:sz w:val="16"/>
            </w:rPr>
            <w:t>12</w:t>
          </w:r>
          <w:r>
            <w:rPr>
              <w:rFonts w:ascii="Tahoma" w:hAnsi="Tahoma"/>
              <w:b/>
              <w:sz w:val="16"/>
            </w:rPr>
            <w:fldChar w:fldCharType="end"/>
          </w:r>
        </w:p>
      </w:tc>
    </w:tr>
  </w:tbl>
  <w:p w:rsidR="00683EA2" w:rsidRPr="00F93F48" w:rsidRDefault="00683EA2">
    <w:pPr>
      <w:pStyle w:val="a3"/>
      <w:spacing w:line="14" w:lineRule="auto"/>
      <w:rPr>
        <w:sz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313C3"/>
    <w:multiLevelType w:val="hybridMultilevel"/>
    <w:tmpl w:val="B90CBB04"/>
    <w:lvl w:ilvl="0" w:tplc="98CA12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A4D92"/>
    <w:multiLevelType w:val="multilevel"/>
    <w:tmpl w:val="5E9AB1B0"/>
    <w:lvl w:ilvl="0">
      <w:start w:val="5"/>
      <w:numFmt w:val="decimal"/>
      <w:lvlText w:val="%1"/>
      <w:lvlJc w:val="left"/>
      <w:pPr>
        <w:ind w:left="868" w:hanging="708"/>
      </w:pPr>
      <w:rPr>
        <w:rFonts w:hint="default"/>
        <w:lang w:val="ru-RU" w:eastAsia="ru-RU" w:bidi="ru-RU"/>
      </w:rPr>
    </w:lvl>
    <w:lvl w:ilvl="1">
      <w:start w:val="3"/>
      <w:numFmt w:val="decimal"/>
      <w:lvlText w:val="%1.%2"/>
      <w:lvlJc w:val="left"/>
      <w:pPr>
        <w:ind w:left="868" w:hanging="708"/>
      </w:pPr>
      <w:rPr>
        <w:rFonts w:hint="default"/>
        <w:lang w:val="ru-RU" w:eastAsia="ru-RU" w:bidi="ru-RU"/>
      </w:rPr>
    </w:lvl>
    <w:lvl w:ilvl="2">
      <w:start w:val="1"/>
      <w:numFmt w:val="bullet"/>
      <w:lvlText w:val=""/>
      <w:lvlJc w:val="left"/>
      <w:pPr>
        <w:ind w:left="868" w:hanging="708"/>
      </w:pPr>
      <w:rPr>
        <w:rFonts w:ascii="Symbol" w:hAnsi="Symbol" w:hint="default"/>
        <w:spacing w:val="-5"/>
        <w:w w:val="99"/>
        <w:sz w:val="24"/>
        <w:szCs w:val="24"/>
        <w:lang w:val="ru-RU" w:eastAsia="ru-RU" w:bidi="ru-RU"/>
      </w:rPr>
    </w:lvl>
    <w:lvl w:ilvl="3">
      <w:numFmt w:val="bullet"/>
      <w:lvlText w:val="•"/>
      <w:lvlJc w:val="left"/>
      <w:pPr>
        <w:ind w:left="3644" w:hanging="708"/>
      </w:pPr>
      <w:rPr>
        <w:rFonts w:hint="default"/>
        <w:lang w:val="ru-RU" w:eastAsia="ru-RU" w:bidi="ru-RU"/>
      </w:rPr>
    </w:lvl>
    <w:lvl w:ilvl="4">
      <w:numFmt w:val="bullet"/>
      <w:lvlText w:val="•"/>
      <w:lvlJc w:val="left"/>
      <w:pPr>
        <w:ind w:left="4572" w:hanging="708"/>
      </w:pPr>
      <w:rPr>
        <w:rFonts w:hint="default"/>
        <w:lang w:val="ru-RU" w:eastAsia="ru-RU" w:bidi="ru-RU"/>
      </w:rPr>
    </w:lvl>
    <w:lvl w:ilvl="5">
      <w:numFmt w:val="bullet"/>
      <w:lvlText w:val="•"/>
      <w:lvlJc w:val="left"/>
      <w:pPr>
        <w:ind w:left="5500" w:hanging="708"/>
      </w:pPr>
      <w:rPr>
        <w:rFonts w:hint="default"/>
        <w:lang w:val="ru-RU" w:eastAsia="ru-RU" w:bidi="ru-RU"/>
      </w:rPr>
    </w:lvl>
    <w:lvl w:ilvl="6">
      <w:numFmt w:val="bullet"/>
      <w:lvlText w:val="•"/>
      <w:lvlJc w:val="left"/>
      <w:pPr>
        <w:ind w:left="6428" w:hanging="708"/>
      </w:pPr>
      <w:rPr>
        <w:rFonts w:hint="default"/>
        <w:lang w:val="ru-RU" w:eastAsia="ru-RU" w:bidi="ru-RU"/>
      </w:rPr>
    </w:lvl>
    <w:lvl w:ilvl="7">
      <w:numFmt w:val="bullet"/>
      <w:lvlText w:val="•"/>
      <w:lvlJc w:val="left"/>
      <w:pPr>
        <w:ind w:left="7356" w:hanging="708"/>
      </w:pPr>
      <w:rPr>
        <w:rFonts w:hint="default"/>
        <w:lang w:val="ru-RU" w:eastAsia="ru-RU" w:bidi="ru-RU"/>
      </w:rPr>
    </w:lvl>
    <w:lvl w:ilvl="8">
      <w:numFmt w:val="bullet"/>
      <w:lvlText w:val="•"/>
      <w:lvlJc w:val="left"/>
      <w:pPr>
        <w:ind w:left="8284" w:hanging="708"/>
      </w:pPr>
      <w:rPr>
        <w:rFonts w:hint="default"/>
        <w:lang w:val="ru-RU" w:eastAsia="ru-RU" w:bidi="ru-RU"/>
      </w:rPr>
    </w:lvl>
  </w:abstractNum>
  <w:abstractNum w:abstractNumId="3" w15:restartNumberingAfterBreak="0">
    <w:nsid w:val="086C4A99"/>
    <w:multiLevelType w:val="hybridMultilevel"/>
    <w:tmpl w:val="40A6AAF8"/>
    <w:lvl w:ilvl="0" w:tplc="A9AEEB32">
      <w:start w:val="1"/>
      <w:numFmt w:val="bullet"/>
      <w:lvlText w:val=""/>
      <w:lvlJc w:val="left"/>
      <w:pPr>
        <w:ind w:left="1571" w:hanging="360"/>
      </w:pPr>
      <w:rPr>
        <w:rFonts w:ascii="Symbol" w:hAnsi="Symbol" w:hint="default"/>
        <w:w w:val="99"/>
        <w:sz w:val="24"/>
        <w:szCs w:val="24"/>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C8C7BE2"/>
    <w:multiLevelType w:val="hybridMultilevel"/>
    <w:tmpl w:val="E0C8F9E6"/>
    <w:lvl w:ilvl="0" w:tplc="93F0E25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B5AD0"/>
    <w:multiLevelType w:val="multilevel"/>
    <w:tmpl w:val="73F84EF6"/>
    <w:lvl w:ilvl="0">
      <w:start w:val="1"/>
      <w:numFmt w:val="decimal"/>
      <w:lvlText w:val="%1."/>
      <w:lvlJc w:val="left"/>
      <w:pPr>
        <w:ind w:left="868" w:hanging="567"/>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1870" w:hanging="593"/>
      </w:pPr>
      <w:rPr>
        <w:rFonts w:ascii="Times New Roman" w:eastAsia="Times New Roman" w:hAnsi="Times New Roman" w:cs="Times New Roman" w:hint="default"/>
        <w:spacing w:val="-8"/>
        <w:w w:val="100"/>
        <w:sz w:val="24"/>
        <w:szCs w:val="24"/>
        <w:lang w:val="ru-RU" w:eastAsia="ru-RU" w:bidi="ru-RU"/>
      </w:rPr>
    </w:lvl>
    <w:lvl w:ilvl="2">
      <w:start w:val="1"/>
      <w:numFmt w:val="bullet"/>
      <w:lvlText w:val=""/>
      <w:lvlJc w:val="left"/>
      <w:pPr>
        <w:ind w:left="868" w:hanging="140"/>
      </w:pPr>
      <w:rPr>
        <w:rFonts w:ascii="Symbol" w:hAnsi="Symbol" w:hint="default"/>
        <w:w w:val="99"/>
        <w:sz w:val="24"/>
        <w:szCs w:val="24"/>
        <w:lang w:val="ru-RU" w:eastAsia="ru-RU" w:bidi="ru-RU"/>
      </w:rPr>
    </w:lvl>
    <w:lvl w:ilvl="3">
      <w:numFmt w:val="bullet"/>
      <w:lvlText w:val="-"/>
      <w:lvlJc w:val="left"/>
      <w:pPr>
        <w:ind w:left="1010" w:hanging="140"/>
      </w:pPr>
      <w:rPr>
        <w:rFonts w:ascii="Times New Roman" w:eastAsia="Times New Roman" w:hAnsi="Times New Roman" w:cs="Times New Roman" w:hint="default"/>
        <w:w w:val="99"/>
        <w:sz w:val="24"/>
        <w:szCs w:val="24"/>
        <w:lang w:val="ru-RU" w:eastAsia="ru-RU" w:bidi="ru-RU"/>
      </w:rPr>
    </w:lvl>
    <w:lvl w:ilvl="4">
      <w:numFmt w:val="bullet"/>
      <w:lvlText w:val="•"/>
      <w:lvlJc w:val="left"/>
      <w:pPr>
        <w:ind w:left="2322" w:hanging="140"/>
      </w:pPr>
      <w:rPr>
        <w:rFonts w:hint="default"/>
        <w:lang w:val="ru-RU" w:eastAsia="ru-RU" w:bidi="ru-RU"/>
      </w:rPr>
    </w:lvl>
    <w:lvl w:ilvl="5">
      <w:numFmt w:val="bullet"/>
      <w:lvlText w:val="•"/>
      <w:lvlJc w:val="left"/>
      <w:pPr>
        <w:ind w:left="3625" w:hanging="140"/>
      </w:pPr>
      <w:rPr>
        <w:rFonts w:hint="default"/>
        <w:lang w:val="ru-RU" w:eastAsia="ru-RU" w:bidi="ru-RU"/>
      </w:rPr>
    </w:lvl>
    <w:lvl w:ilvl="6">
      <w:numFmt w:val="bullet"/>
      <w:lvlText w:val="•"/>
      <w:lvlJc w:val="left"/>
      <w:pPr>
        <w:ind w:left="4928" w:hanging="140"/>
      </w:pPr>
      <w:rPr>
        <w:rFonts w:hint="default"/>
        <w:lang w:val="ru-RU" w:eastAsia="ru-RU" w:bidi="ru-RU"/>
      </w:rPr>
    </w:lvl>
    <w:lvl w:ilvl="7">
      <w:numFmt w:val="bullet"/>
      <w:lvlText w:val="•"/>
      <w:lvlJc w:val="left"/>
      <w:pPr>
        <w:ind w:left="6231" w:hanging="140"/>
      </w:pPr>
      <w:rPr>
        <w:rFonts w:hint="default"/>
        <w:lang w:val="ru-RU" w:eastAsia="ru-RU" w:bidi="ru-RU"/>
      </w:rPr>
    </w:lvl>
    <w:lvl w:ilvl="8">
      <w:numFmt w:val="bullet"/>
      <w:lvlText w:val="•"/>
      <w:lvlJc w:val="left"/>
      <w:pPr>
        <w:ind w:left="7534" w:hanging="140"/>
      </w:pPr>
      <w:rPr>
        <w:rFonts w:hint="default"/>
        <w:lang w:val="ru-RU" w:eastAsia="ru-RU" w:bidi="ru-RU"/>
      </w:rPr>
    </w:lvl>
  </w:abstractNum>
  <w:abstractNum w:abstractNumId="6" w15:restartNumberingAfterBreak="0">
    <w:nsid w:val="123B1629"/>
    <w:multiLevelType w:val="hybridMultilevel"/>
    <w:tmpl w:val="A3601D42"/>
    <w:lvl w:ilvl="0" w:tplc="A9AEEB32">
      <w:start w:val="1"/>
      <w:numFmt w:val="bullet"/>
      <w:lvlText w:val=""/>
      <w:lvlJc w:val="left"/>
      <w:pPr>
        <w:ind w:left="1149" w:hanging="140"/>
      </w:pPr>
      <w:rPr>
        <w:rFonts w:ascii="Symbol" w:hAnsi="Symbol" w:hint="default"/>
        <w:w w:val="99"/>
        <w:sz w:val="24"/>
        <w:szCs w:val="24"/>
        <w:lang w:val="ru-RU" w:eastAsia="ru-RU" w:bidi="ru-RU"/>
      </w:rPr>
    </w:lvl>
    <w:lvl w:ilvl="1" w:tplc="E5A6C774">
      <w:numFmt w:val="bullet"/>
      <w:lvlText w:val="•"/>
      <w:lvlJc w:val="left"/>
      <w:pPr>
        <w:ind w:left="2040" w:hanging="140"/>
      </w:pPr>
      <w:rPr>
        <w:rFonts w:hint="default"/>
        <w:lang w:val="ru-RU" w:eastAsia="ru-RU" w:bidi="ru-RU"/>
      </w:rPr>
    </w:lvl>
    <w:lvl w:ilvl="2" w:tplc="520AB41C">
      <w:numFmt w:val="bullet"/>
      <w:lvlText w:val="•"/>
      <w:lvlJc w:val="left"/>
      <w:pPr>
        <w:ind w:left="2940" w:hanging="140"/>
      </w:pPr>
      <w:rPr>
        <w:rFonts w:hint="default"/>
        <w:lang w:val="ru-RU" w:eastAsia="ru-RU" w:bidi="ru-RU"/>
      </w:rPr>
    </w:lvl>
    <w:lvl w:ilvl="3" w:tplc="0EF29CB4">
      <w:numFmt w:val="bullet"/>
      <w:lvlText w:val="•"/>
      <w:lvlJc w:val="left"/>
      <w:pPr>
        <w:ind w:left="3840" w:hanging="140"/>
      </w:pPr>
      <w:rPr>
        <w:rFonts w:hint="default"/>
        <w:lang w:val="ru-RU" w:eastAsia="ru-RU" w:bidi="ru-RU"/>
      </w:rPr>
    </w:lvl>
    <w:lvl w:ilvl="4" w:tplc="2318C7D8">
      <w:numFmt w:val="bullet"/>
      <w:lvlText w:val="•"/>
      <w:lvlJc w:val="left"/>
      <w:pPr>
        <w:ind w:left="4740" w:hanging="140"/>
      </w:pPr>
      <w:rPr>
        <w:rFonts w:hint="default"/>
        <w:lang w:val="ru-RU" w:eastAsia="ru-RU" w:bidi="ru-RU"/>
      </w:rPr>
    </w:lvl>
    <w:lvl w:ilvl="5" w:tplc="497A2766">
      <w:numFmt w:val="bullet"/>
      <w:lvlText w:val="•"/>
      <w:lvlJc w:val="left"/>
      <w:pPr>
        <w:ind w:left="5640" w:hanging="140"/>
      </w:pPr>
      <w:rPr>
        <w:rFonts w:hint="default"/>
        <w:lang w:val="ru-RU" w:eastAsia="ru-RU" w:bidi="ru-RU"/>
      </w:rPr>
    </w:lvl>
    <w:lvl w:ilvl="6" w:tplc="F3E0647A">
      <w:numFmt w:val="bullet"/>
      <w:lvlText w:val="•"/>
      <w:lvlJc w:val="left"/>
      <w:pPr>
        <w:ind w:left="6540" w:hanging="140"/>
      </w:pPr>
      <w:rPr>
        <w:rFonts w:hint="default"/>
        <w:lang w:val="ru-RU" w:eastAsia="ru-RU" w:bidi="ru-RU"/>
      </w:rPr>
    </w:lvl>
    <w:lvl w:ilvl="7" w:tplc="0714FD8A">
      <w:numFmt w:val="bullet"/>
      <w:lvlText w:val="•"/>
      <w:lvlJc w:val="left"/>
      <w:pPr>
        <w:ind w:left="7440" w:hanging="140"/>
      </w:pPr>
      <w:rPr>
        <w:rFonts w:hint="default"/>
        <w:lang w:val="ru-RU" w:eastAsia="ru-RU" w:bidi="ru-RU"/>
      </w:rPr>
    </w:lvl>
    <w:lvl w:ilvl="8" w:tplc="1C1E2794">
      <w:numFmt w:val="bullet"/>
      <w:lvlText w:val="•"/>
      <w:lvlJc w:val="left"/>
      <w:pPr>
        <w:ind w:left="8340" w:hanging="140"/>
      </w:pPr>
      <w:rPr>
        <w:rFonts w:hint="default"/>
        <w:lang w:val="ru-RU" w:eastAsia="ru-RU" w:bidi="ru-RU"/>
      </w:rPr>
    </w:lvl>
  </w:abstractNum>
  <w:abstractNum w:abstractNumId="7" w15:restartNumberingAfterBreak="0">
    <w:nsid w:val="12CE2B98"/>
    <w:multiLevelType w:val="multilevel"/>
    <w:tmpl w:val="4D0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60BF4"/>
    <w:multiLevelType w:val="multilevel"/>
    <w:tmpl w:val="12DE375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9348C"/>
    <w:multiLevelType w:val="multilevel"/>
    <w:tmpl w:val="29DE783C"/>
    <w:lvl w:ilvl="0">
      <w:start w:val="7"/>
      <w:numFmt w:val="decimal"/>
      <w:lvlText w:val="%1."/>
      <w:lvlJc w:val="left"/>
      <w:pPr>
        <w:ind w:left="302" w:hanging="567"/>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1418" w:hanging="708"/>
      </w:pPr>
      <w:rPr>
        <w:rFonts w:ascii="Times New Roman" w:eastAsia="Times New Roman" w:hAnsi="Times New Roman" w:cs="Times New Roman" w:hint="default"/>
        <w:b w:val="0"/>
        <w:spacing w:val="0"/>
        <w:w w:val="100"/>
        <w:sz w:val="24"/>
        <w:szCs w:val="24"/>
        <w:lang w:val="ru-RU" w:eastAsia="ru-RU" w:bidi="ru-RU"/>
      </w:rPr>
    </w:lvl>
    <w:lvl w:ilvl="2">
      <w:start w:val="1"/>
      <w:numFmt w:val="decimal"/>
      <w:lvlText w:val="%3)"/>
      <w:lvlJc w:val="left"/>
      <w:pPr>
        <w:ind w:left="1010" w:hanging="708"/>
      </w:pPr>
      <w:rPr>
        <w:rFonts w:hint="default"/>
        <w:spacing w:val="0"/>
        <w:w w:val="100"/>
        <w:sz w:val="24"/>
        <w:szCs w:val="24"/>
        <w:lang w:val="ru-RU" w:eastAsia="ru-RU" w:bidi="ru-RU"/>
      </w:rPr>
    </w:lvl>
    <w:lvl w:ilvl="3">
      <w:numFmt w:val="bullet"/>
      <w:lvlText w:val="•"/>
      <w:lvlJc w:val="left"/>
      <w:pPr>
        <w:ind w:left="3046" w:hanging="708"/>
      </w:pPr>
      <w:rPr>
        <w:rFonts w:hint="default"/>
        <w:lang w:val="ru-RU" w:eastAsia="ru-RU" w:bidi="ru-RU"/>
      </w:rPr>
    </w:lvl>
    <w:lvl w:ilvl="4">
      <w:numFmt w:val="bullet"/>
      <w:lvlText w:val="•"/>
      <w:lvlJc w:val="left"/>
      <w:pPr>
        <w:ind w:left="4060" w:hanging="708"/>
      </w:pPr>
      <w:rPr>
        <w:rFonts w:hint="default"/>
        <w:lang w:val="ru-RU" w:eastAsia="ru-RU" w:bidi="ru-RU"/>
      </w:rPr>
    </w:lvl>
    <w:lvl w:ilvl="5">
      <w:numFmt w:val="bullet"/>
      <w:lvlText w:val="•"/>
      <w:lvlJc w:val="left"/>
      <w:pPr>
        <w:ind w:left="5073" w:hanging="708"/>
      </w:pPr>
      <w:rPr>
        <w:rFonts w:hint="default"/>
        <w:lang w:val="ru-RU" w:eastAsia="ru-RU" w:bidi="ru-RU"/>
      </w:rPr>
    </w:lvl>
    <w:lvl w:ilvl="6">
      <w:numFmt w:val="bullet"/>
      <w:lvlText w:val="•"/>
      <w:lvlJc w:val="left"/>
      <w:pPr>
        <w:ind w:left="6086" w:hanging="708"/>
      </w:pPr>
      <w:rPr>
        <w:rFonts w:hint="default"/>
        <w:lang w:val="ru-RU" w:eastAsia="ru-RU" w:bidi="ru-RU"/>
      </w:rPr>
    </w:lvl>
    <w:lvl w:ilvl="7">
      <w:numFmt w:val="bullet"/>
      <w:lvlText w:val="•"/>
      <w:lvlJc w:val="left"/>
      <w:pPr>
        <w:ind w:left="7100" w:hanging="708"/>
      </w:pPr>
      <w:rPr>
        <w:rFonts w:hint="default"/>
        <w:lang w:val="ru-RU" w:eastAsia="ru-RU" w:bidi="ru-RU"/>
      </w:rPr>
    </w:lvl>
    <w:lvl w:ilvl="8">
      <w:numFmt w:val="bullet"/>
      <w:lvlText w:val="•"/>
      <w:lvlJc w:val="left"/>
      <w:pPr>
        <w:ind w:left="8113" w:hanging="708"/>
      </w:pPr>
      <w:rPr>
        <w:rFonts w:hint="default"/>
        <w:lang w:val="ru-RU" w:eastAsia="ru-RU" w:bidi="ru-RU"/>
      </w:rPr>
    </w:lvl>
  </w:abstractNum>
  <w:abstractNum w:abstractNumId="10" w15:restartNumberingAfterBreak="0">
    <w:nsid w:val="1ECE7589"/>
    <w:multiLevelType w:val="multilevel"/>
    <w:tmpl w:val="91FAAE44"/>
    <w:lvl w:ilvl="0">
      <w:start w:val="1"/>
      <w:numFmt w:val="decimal"/>
      <w:lvlText w:val="%1."/>
      <w:lvlJc w:val="left"/>
      <w:pPr>
        <w:ind w:left="868" w:hanging="567"/>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1870" w:hanging="593"/>
      </w:pPr>
      <w:rPr>
        <w:rFonts w:ascii="Times New Roman" w:eastAsia="Times New Roman" w:hAnsi="Times New Roman" w:cs="Times New Roman" w:hint="default"/>
        <w:spacing w:val="-8"/>
        <w:w w:val="100"/>
        <w:sz w:val="24"/>
        <w:szCs w:val="24"/>
        <w:lang w:val="ru-RU" w:eastAsia="ru-RU" w:bidi="ru-RU"/>
      </w:rPr>
    </w:lvl>
    <w:lvl w:ilvl="2">
      <w:start w:val="1"/>
      <w:numFmt w:val="bullet"/>
      <w:lvlText w:val=""/>
      <w:lvlJc w:val="left"/>
      <w:pPr>
        <w:ind w:left="868" w:hanging="140"/>
      </w:pPr>
      <w:rPr>
        <w:rFonts w:ascii="Symbol" w:hAnsi="Symbol" w:hint="default"/>
        <w:w w:val="99"/>
        <w:sz w:val="24"/>
        <w:szCs w:val="24"/>
        <w:lang w:val="ru-RU" w:eastAsia="ru-RU" w:bidi="ru-RU"/>
      </w:rPr>
    </w:lvl>
    <w:lvl w:ilvl="3">
      <w:numFmt w:val="bullet"/>
      <w:lvlText w:val="-"/>
      <w:lvlJc w:val="left"/>
      <w:pPr>
        <w:ind w:left="1010" w:hanging="140"/>
      </w:pPr>
      <w:rPr>
        <w:rFonts w:ascii="Times New Roman" w:eastAsia="Times New Roman" w:hAnsi="Times New Roman" w:cs="Times New Roman" w:hint="default"/>
        <w:w w:val="99"/>
        <w:sz w:val="24"/>
        <w:szCs w:val="24"/>
        <w:lang w:val="ru-RU" w:eastAsia="ru-RU" w:bidi="ru-RU"/>
      </w:rPr>
    </w:lvl>
    <w:lvl w:ilvl="4">
      <w:numFmt w:val="bullet"/>
      <w:lvlText w:val="•"/>
      <w:lvlJc w:val="left"/>
      <w:pPr>
        <w:ind w:left="2322" w:hanging="140"/>
      </w:pPr>
      <w:rPr>
        <w:rFonts w:hint="default"/>
        <w:lang w:val="ru-RU" w:eastAsia="ru-RU" w:bidi="ru-RU"/>
      </w:rPr>
    </w:lvl>
    <w:lvl w:ilvl="5">
      <w:numFmt w:val="bullet"/>
      <w:lvlText w:val="•"/>
      <w:lvlJc w:val="left"/>
      <w:pPr>
        <w:ind w:left="3625" w:hanging="140"/>
      </w:pPr>
      <w:rPr>
        <w:rFonts w:hint="default"/>
        <w:lang w:val="ru-RU" w:eastAsia="ru-RU" w:bidi="ru-RU"/>
      </w:rPr>
    </w:lvl>
    <w:lvl w:ilvl="6">
      <w:numFmt w:val="bullet"/>
      <w:lvlText w:val="•"/>
      <w:lvlJc w:val="left"/>
      <w:pPr>
        <w:ind w:left="4928" w:hanging="140"/>
      </w:pPr>
      <w:rPr>
        <w:rFonts w:hint="default"/>
        <w:lang w:val="ru-RU" w:eastAsia="ru-RU" w:bidi="ru-RU"/>
      </w:rPr>
    </w:lvl>
    <w:lvl w:ilvl="7">
      <w:numFmt w:val="bullet"/>
      <w:lvlText w:val="•"/>
      <w:lvlJc w:val="left"/>
      <w:pPr>
        <w:ind w:left="6231" w:hanging="140"/>
      </w:pPr>
      <w:rPr>
        <w:rFonts w:hint="default"/>
        <w:lang w:val="ru-RU" w:eastAsia="ru-RU" w:bidi="ru-RU"/>
      </w:rPr>
    </w:lvl>
    <w:lvl w:ilvl="8">
      <w:numFmt w:val="bullet"/>
      <w:lvlText w:val="•"/>
      <w:lvlJc w:val="left"/>
      <w:pPr>
        <w:ind w:left="7534" w:hanging="140"/>
      </w:pPr>
      <w:rPr>
        <w:rFonts w:hint="default"/>
        <w:lang w:val="ru-RU" w:eastAsia="ru-RU" w:bidi="ru-RU"/>
      </w:rPr>
    </w:lvl>
  </w:abstractNum>
  <w:abstractNum w:abstractNumId="11" w15:restartNumberingAfterBreak="0">
    <w:nsid w:val="1EFF4163"/>
    <w:multiLevelType w:val="multilevel"/>
    <w:tmpl w:val="44F6E9BC"/>
    <w:lvl w:ilvl="0">
      <w:start w:val="7"/>
      <w:numFmt w:val="decimal"/>
      <w:lvlText w:val="%1."/>
      <w:lvlJc w:val="left"/>
      <w:pPr>
        <w:ind w:left="302" w:hanging="567"/>
      </w:pPr>
      <w:rPr>
        <w:rFonts w:ascii="Times New Roman" w:eastAsia="Times New Roman" w:hAnsi="Times New Roman" w:cs="Times New Roman" w:hint="default"/>
        <w:b/>
        <w:bCs/>
        <w:spacing w:val="-4"/>
        <w:w w:val="100"/>
        <w:sz w:val="24"/>
        <w:szCs w:val="24"/>
        <w:lang w:val="ru-RU" w:eastAsia="ru-RU" w:bidi="ru-RU"/>
      </w:rPr>
    </w:lvl>
    <w:lvl w:ilvl="1">
      <w:start w:val="1"/>
      <w:numFmt w:val="decimal"/>
      <w:lvlText w:val="%1.%2."/>
      <w:lvlJc w:val="left"/>
      <w:pPr>
        <w:ind w:left="1010" w:hanging="687"/>
      </w:pPr>
      <w:rPr>
        <w:rFonts w:ascii="Times New Roman" w:eastAsia="Times New Roman" w:hAnsi="Times New Roman" w:cs="Times New Roman" w:hint="default"/>
        <w:spacing w:val="-16"/>
        <w:w w:val="99"/>
        <w:sz w:val="24"/>
        <w:szCs w:val="24"/>
        <w:lang w:val="ru-RU" w:eastAsia="ru-RU" w:bidi="ru-RU"/>
      </w:rPr>
    </w:lvl>
    <w:lvl w:ilvl="2">
      <w:start w:val="1"/>
      <w:numFmt w:val="decimal"/>
      <w:lvlText w:val="%1.%2.%3."/>
      <w:lvlJc w:val="left"/>
      <w:pPr>
        <w:ind w:left="1010" w:hanging="768"/>
      </w:pPr>
      <w:rPr>
        <w:rFonts w:ascii="Times New Roman" w:eastAsia="Times New Roman" w:hAnsi="Times New Roman" w:cs="Times New Roman" w:hint="default"/>
        <w:spacing w:val="-28"/>
        <w:w w:val="100"/>
        <w:sz w:val="24"/>
        <w:szCs w:val="24"/>
        <w:lang w:val="ru-RU" w:eastAsia="ru-RU" w:bidi="ru-RU"/>
      </w:rPr>
    </w:lvl>
    <w:lvl w:ilvl="3">
      <w:numFmt w:val="bullet"/>
      <w:lvlText w:val="•"/>
      <w:lvlJc w:val="left"/>
      <w:pPr>
        <w:ind w:left="2160" w:hanging="768"/>
      </w:pPr>
      <w:rPr>
        <w:rFonts w:hint="default"/>
        <w:lang w:val="ru-RU" w:eastAsia="ru-RU" w:bidi="ru-RU"/>
      </w:rPr>
    </w:lvl>
    <w:lvl w:ilvl="4">
      <w:numFmt w:val="bullet"/>
      <w:lvlText w:val="•"/>
      <w:lvlJc w:val="left"/>
      <w:pPr>
        <w:ind w:left="3300" w:hanging="768"/>
      </w:pPr>
      <w:rPr>
        <w:rFonts w:hint="default"/>
        <w:lang w:val="ru-RU" w:eastAsia="ru-RU" w:bidi="ru-RU"/>
      </w:rPr>
    </w:lvl>
    <w:lvl w:ilvl="5">
      <w:numFmt w:val="bullet"/>
      <w:lvlText w:val="•"/>
      <w:lvlJc w:val="left"/>
      <w:pPr>
        <w:ind w:left="4440" w:hanging="768"/>
      </w:pPr>
      <w:rPr>
        <w:rFonts w:hint="default"/>
        <w:lang w:val="ru-RU" w:eastAsia="ru-RU" w:bidi="ru-RU"/>
      </w:rPr>
    </w:lvl>
    <w:lvl w:ilvl="6">
      <w:numFmt w:val="bullet"/>
      <w:lvlText w:val="•"/>
      <w:lvlJc w:val="left"/>
      <w:pPr>
        <w:ind w:left="5580" w:hanging="768"/>
      </w:pPr>
      <w:rPr>
        <w:rFonts w:hint="default"/>
        <w:lang w:val="ru-RU" w:eastAsia="ru-RU" w:bidi="ru-RU"/>
      </w:rPr>
    </w:lvl>
    <w:lvl w:ilvl="7">
      <w:numFmt w:val="bullet"/>
      <w:lvlText w:val="•"/>
      <w:lvlJc w:val="left"/>
      <w:pPr>
        <w:ind w:left="6720" w:hanging="768"/>
      </w:pPr>
      <w:rPr>
        <w:rFonts w:hint="default"/>
        <w:lang w:val="ru-RU" w:eastAsia="ru-RU" w:bidi="ru-RU"/>
      </w:rPr>
    </w:lvl>
    <w:lvl w:ilvl="8">
      <w:numFmt w:val="bullet"/>
      <w:lvlText w:val="•"/>
      <w:lvlJc w:val="left"/>
      <w:pPr>
        <w:ind w:left="7860" w:hanging="768"/>
      </w:pPr>
      <w:rPr>
        <w:rFonts w:hint="default"/>
        <w:lang w:val="ru-RU" w:eastAsia="ru-RU" w:bidi="ru-RU"/>
      </w:rPr>
    </w:lvl>
  </w:abstractNum>
  <w:abstractNum w:abstractNumId="12" w15:restartNumberingAfterBreak="0">
    <w:nsid w:val="22D61DC5"/>
    <w:multiLevelType w:val="hybridMultilevel"/>
    <w:tmpl w:val="7D64CA3A"/>
    <w:lvl w:ilvl="0" w:tplc="A9AEEB32">
      <w:start w:val="1"/>
      <w:numFmt w:val="bullet"/>
      <w:lvlText w:val=""/>
      <w:lvlJc w:val="left"/>
      <w:pPr>
        <w:ind w:left="1010" w:hanging="708"/>
      </w:pPr>
      <w:rPr>
        <w:rFonts w:ascii="Symbol" w:hAnsi="Symbol" w:hint="default"/>
        <w:spacing w:val="-5"/>
        <w:w w:val="99"/>
        <w:sz w:val="24"/>
        <w:szCs w:val="24"/>
        <w:lang w:val="ru-RU" w:eastAsia="ru-RU" w:bidi="ru-RU"/>
      </w:rPr>
    </w:lvl>
    <w:lvl w:ilvl="1" w:tplc="6B7260F6">
      <w:numFmt w:val="bullet"/>
      <w:lvlText w:val="•"/>
      <w:lvlJc w:val="left"/>
      <w:pPr>
        <w:ind w:left="1932" w:hanging="708"/>
      </w:pPr>
      <w:rPr>
        <w:rFonts w:hint="default"/>
        <w:lang w:val="ru-RU" w:eastAsia="ru-RU" w:bidi="ru-RU"/>
      </w:rPr>
    </w:lvl>
    <w:lvl w:ilvl="2" w:tplc="5142EA28">
      <w:numFmt w:val="bullet"/>
      <w:lvlText w:val="•"/>
      <w:lvlJc w:val="left"/>
      <w:pPr>
        <w:ind w:left="2844" w:hanging="708"/>
      </w:pPr>
      <w:rPr>
        <w:rFonts w:hint="default"/>
        <w:lang w:val="ru-RU" w:eastAsia="ru-RU" w:bidi="ru-RU"/>
      </w:rPr>
    </w:lvl>
    <w:lvl w:ilvl="3" w:tplc="B7E8F296">
      <w:numFmt w:val="bullet"/>
      <w:lvlText w:val="•"/>
      <w:lvlJc w:val="left"/>
      <w:pPr>
        <w:ind w:left="3756" w:hanging="708"/>
      </w:pPr>
      <w:rPr>
        <w:rFonts w:hint="default"/>
        <w:lang w:val="ru-RU" w:eastAsia="ru-RU" w:bidi="ru-RU"/>
      </w:rPr>
    </w:lvl>
    <w:lvl w:ilvl="4" w:tplc="0442D5CC">
      <w:numFmt w:val="bullet"/>
      <w:lvlText w:val="•"/>
      <w:lvlJc w:val="left"/>
      <w:pPr>
        <w:ind w:left="4668" w:hanging="708"/>
      </w:pPr>
      <w:rPr>
        <w:rFonts w:hint="default"/>
        <w:lang w:val="ru-RU" w:eastAsia="ru-RU" w:bidi="ru-RU"/>
      </w:rPr>
    </w:lvl>
    <w:lvl w:ilvl="5" w:tplc="78DE6D92">
      <w:numFmt w:val="bullet"/>
      <w:lvlText w:val="•"/>
      <w:lvlJc w:val="left"/>
      <w:pPr>
        <w:ind w:left="5580" w:hanging="708"/>
      </w:pPr>
      <w:rPr>
        <w:rFonts w:hint="default"/>
        <w:lang w:val="ru-RU" w:eastAsia="ru-RU" w:bidi="ru-RU"/>
      </w:rPr>
    </w:lvl>
    <w:lvl w:ilvl="6" w:tplc="FFAABC98">
      <w:numFmt w:val="bullet"/>
      <w:lvlText w:val="•"/>
      <w:lvlJc w:val="left"/>
      <w:pPr>
        <w:ind w:left="6492" w:hanging="708"/>
      </w:pPr>
      <w:rPr>
        <w:rFonts w:hint="default"/>
        <w:lang w:val="ru-RU" w:eastAsia="ru-RU" w:bidi="ru-RU"/>
      </w:rPr>
    </w:lvl>
    <w:lvl w:ilvl="7" w:tplc="A59A815C">
      <w:numFmt w:val="bullet"/>
      <w:lvlText w:val="•"/>
      <w:lvlJc w:val="left"/>
      <w:pPr>
        <w:ind w:left="7404" w:hanging="708"/>
      </w:pPr>
      <w:rPr>
        <w:rFonts w:hint="default"/>
        <w:lang w:val="ru-RU" w:eastAsia="ru-RU" w:bidi="ru-RU"/>
      </w:rPr>
    </w:lvl>
    <w:lvl w:ilvl="8" w:tplc="2EF2770A">
      <w:numFmt w:val="bullet"/>
      <w:lvlText w:val="•"/>
      <w:lvlJc w:val="left"/>
      <w:pPr>
        <w:ind w:left="8316" w:hanging="708"/>
      </w:pPr>
      <w:rPr>
        <w:rFonts w:hint="default"/>
        <w:lang w:val="ru-RU" w:eastAsia="ru-RU" w:bidi="ru-RU"/>
      </w:rPr>
    </w:lvl>
  </w:abstractNum>
  <w:abstractNum w:abstractNumId="13" w15:restartNumberingAfterBreak="0">
    <w:nsid w:val="24353D1A"/>
    <w:multiLevelType w:val="multilevel"/>
    <w:tmpl w:val="BBF64CA6"/>
    <w:lvl w:ilvl="0">
      <w:start w:val="7"/>
      <w:numFmt w:val="decimal"/>
      <w:lvlText w:val="%1."/>
      <w:lvlJc w:val="left"/>
      <w:pPr>
        <w:ind w:left="302" w:hanging="567"/>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1418" w:hanging="708"/>
      </w:pPr>
      <w:rPr>
        <w:rFonts w:ascii="Times New Roman" w:eastAsia="Times New Roman" w:hAnsi="Times New Roman" w:cs="Times New Roman" w:hint="default"/>
        <w:b w:val="0"/>
        <w:spacing w:val="0"/>
        <w:w w:val="100"/>
        <w:sz w:val="24"/>
        <w:szCs w:val="24"/>
        <w:lang w:val="ru-RU" w:eastAsia="ru-RU" w:bidi="ru-RU"/>
      </w:rPr>
    </w:lvl>
    <w:lvl w:ilvl="2">
      <w:start w:val="1"/>
      <w:numFmt w:val="decimal"/>
      <w:lvlText w:val="%1.%2.%3."/>
      <w:lvlJc w:val="left"/>
      <w:pPr>
        <w:ind w:left="1010" w:hanging="708"/>
      </w:pPr>
      <w:rPr>
        <w:rFonts w:ascii="Times New Roman" w:eastAsia="Times New Roman" w:hAnsi="Times New Roman" w:cs="Times New Roman" w:hint="default"/>
        <w:spacing w:val="0"/>
        <w:w w:val="100"/>
        <w:sz w:val="24"/>
        <w:szCs w:val="24"/>
        <w:lang w:val="ru-RU" w:eastAsia="ru-RU" w:bidi="ru-RU"/>
      </w:rPr>
    </w:lvl>
    <w:lvl w:ilvl="3">
      <w:numFmt w:val="bullet"/>
      <w:lvlText w:val="•"/>
      <w:lvlJc w:val="left"/>
      <w:pPr>
        <w:ind w:left="3046" w:hanging="708"/>
      </w:pPr>
      <w:rPr>
        <w:rFonts w:hint="default"/>
        <w:lang w:val="ru-RU" w:eastAsia="ru-RU" w:bidi="ru-RU"/>
      </w:rPr>
    </w:lvl>
    <w:lvl w:ilvl="4">
      <w:numFmt w:val="bullet"/>
      <w:lvlText w:val="•"/>
      <w:lvlJc w:val="left"/>
      <w:pPr>
        <w:ind w:left="4060" w:hanging="708"/>
      </w:pPr>
      <w:rPr>
        <w:rFonts w:hint="default"/>
        <w:lang w:val="ru-RU" w:eastAsia="ru-RU" w:bidi="ru-RU"/>
      </w:rPr>
    </w:lvl>
    <w:lvl w:ilvl="5">
      <w:numFmt w:val="bullet"/>
      <w:lvlText w:val="•"/>
      <w:lvlJc w:val="left"/>
      <w:pPr>
        <w:ind w:left="5073" w:hanging="708"/>
      </w:pPr>
      <w:rPr>
        <w:rFonts w:hint="default"/>
        <w:lang w:val="ru-RU" w:eastAsia="ru-RU" w:bidi="ru-RU"/>
      </w:rPr>
    </w:lvl>
    <w:lvl w:ilvl="6">
      <w:numFmt w:val="bullet"/>
      <w:lvlText w:val="•"/>
      <w:lvlJc w:val="left"/>
      <w:pPr>
        <w:ind w:left="6086" w:hanging="708"/>
      </w:pPr>
      <w:rPr>
        <w:rFonts w:hint="default"/>
        <w:lang w:val="ru-RU" w:eastAsia="ru-RU" w:bidi="ru-RU"/>
      </w:rPr>
    </w:lvl>
    <w:lvl w:ilvl="7">
      <w:numFmt w:val="bullet"/>
      <w:lvlText w:val="•"/>
      <w:lvlJc w:val="left"/>
      <w:pPr>
        <w:ind w:left="7100" w:hanging="708"/>
      </w:pPr>
      <w:rPr>
        <w:rFonts w:hint="default"/>
        <w:lang w:val="ru-RU" w:eastAsia="ru-RU" w:bidi="ru-RU"/>
      </w:rPr>
    </w:lvl>
    <w:lvl w:ilvl="8">
      <w:numFmt w:val="bullet"/>
      <w:lvlText w:val="•"/>
      <w:lvlJc w:val="left"/>
      <w:pPr>
        <w:ind w:left="8113" w:hanging="708"/>
      </w:pPr>
      <w:rPr>
        <w:rFonts w:hint="default"/>
        <w:lang w:val="ru-RU" w:eastAsia="ru-RU" w:bidi="ru-RU"/>
      </w:rPr>
    </w:lvl>
  </w:abstractNum>
  <w:abstractNum w:abstractNumId="14" w15:restartNumberingAfterBreak="0">
    <w:nsid w:val="265C5E71"/>
    <w:multiLevelType w:val="hybridMultilevel"/>
    <w:tmpl w:val="BC84BBD0"/>
    <w:lvl w:ilvl="0" w:tplc="98CA128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E1514E5"/>
    <w:multiLevelType w:val="multilevel"/>
    <w:tmpl w:val="24986390"/>
    <w:lvl w:ilvl="0">
      <w:start w:val="1"/>
      <w:numFmt w:val="decimal"/>
      <w:lvlText w:val="%1."/>
      <w:lvlJc w:val="left"/>
      <w:pPr>
        <w:ind w:left="1010" w:hanging="708"/>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829" w:hanging="687"/>
      </w:pPr>
      <w:rPr>
        <w:rFonts w:ascii="Times New Roman" w:eastAsia="Times New Roman" w:hAnsi="Times New Roman" w:cs="Times New Roman" w:hint="default"/>
        <w:b w:val="0"/>
        <w:spacing w:val="-5"/>
        <w:w w:val="100"/>
        <w:sz w:val="24"/>
        <w:szCs w:val="24"/>
        <w:lang w:val="kk-KZ" w:eastAsia="ru-RU" w:bidi="ru-RU"/>
      </w:rPr>
    </w:lvl>
    <w:lvl w:ilvl="2">
      <w:numFmt w:val="bullet"/>
      <w:lvlText w:val="-"/>
      <w:lvlJc w:val="left"/>
      <w:pPr>
        <w:ind w:left="962" w:hanging="140"/>
      </w:pPr>
      <w:rPr>
        <w:rFonts w:ascii="Times New Roman" w:eastAsia="Times New Roman" w:hAnsi="Times New Roman" w:cs="Times New Roman" w:hint="default"/>
        <w:w w:val="99"/>
        <w:sz w:val="24"/>
        <w:szCs w:val="24"/>
        <w:lang w:val="ru-RU" w:eastAsia="ru-RU" w:bidi="ru-RU"/>
      </w:rPr>
    </w:lvl>
    <w:lvl w:ilvl="3">
      <w:numFmt w:val="bullet"/>
      <w:lvlText w:val="•"/>
      <w:lvlJc w:val="left"/>
      <w:pPr>
        <w:ind w:left="1140" w:hanging="140"/>
      </w:pPr>
      <w:rPr>
        <w:rFonts w:hint="default"/>
        <w:lang w:val="ru-RU" w:eastAsia="ru-RU" w:bidi="ru-RU"/>
      </w:rPr>
    </w:lvl>
    <w:lvl w:ilvl="4">
      <w:numFmt w:val="bullet"/>
      <w:lvlText w:val="•"/>
      <w:lvlJc w:val="left"/>
      <w:pPr>
        <w:ind w:left="2425" w:hanging="140"/>
      </w:pPr>
      <w:rPr>
        <w:rFonts w:hint="default"/>
        <w:lang w:val="ru-RU" w:eastAsia="ru-RU" w:bidi="ru-RU"/>
      </w:rPr>
    </w:lvl>
    <w:lvl w:ilvl="5">
      <w:numFmt w:val="bullet"/>
      <w:lvlText w:val="•"/>
      <w:lvlJc w:val="left"/>
      <w:pPr>
        <w:ind w:left="3711" w:hanging="140"/>
      </w:pPr>
      <w:rPr>
        <w:rFonts w:hint="default"/>
        <w:lang w:val="ru-RU" w:eastAsia="ru-RU" w:bidi="ru-RU"/>
      </w:rPr>
    </w:lvl>
    <w:lvl w:ilvl="6">
      <w:numFmt w:val="bullet"/>
      <w:lvlText w:val="•"/>
      <w:lvlJc w:val="left"/>
      <w:pPr>
        <w:ind w:left="4997" w:hanging="140"/>
      </w:pPr>
      <w:rPr>
        <w:rFonts w:hint="default"/>
        <w:lang w:val="ru-RU" w:eastAsia="ru-RU" w:bidi="ru-RU"/>
      </w:rPr>
    </w:lvl>
    <w:lvl w:ilvl="7">
      <w:numFmt w:val="bullet"/>
      <w:lvlText w:val="•"/>
      <w:lvlJc w:val="left"/>
      <w:pPr>
        <w:ind w:left="6282" w:hanging="140"/>
      </w:pPr>
      <w:rPr>
        <w:rFonts w:hint="default"/>
        <w:lang w:val="ru-RU" w:eastAsia="ru-RU" w:bidi="ru-RU"/>
      </w:rPr>
    </w:lvl>
    <w:lvl w:ilvl="8">
      <w:numFmt w:val="bullet"/>
      <w:lvlText w:val="•"/>
      <w:lvlJc w:val="left"/>
      <w:pPr>
        <w:ind w:left="7568" w:hanging="140"/>
      </w:pPr>
      <w:rPr>
        <w:rFonts w:hint="default"/>
        <w:lang w:val="ru-RU" w:eastAsia="ru-RU" w:bidi="ru-RU"/>
      </w:rPr>
    </w:lvl>
  </w:abstractNum>
  <w:abstractNum w:abstractNumId="16" w15:restartNumberingAfterBreak="0">
    <w:nsid w:val="2E7F052E"/>
    <w:multiLevelType w:val="hybridMultilevel"/>
    <w:tmpl w:val="692892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60070"/>
    <w:multiLevelType w:val="multilevel"/>
    <w:tmpl w:val="DABC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E529F"/>
    <w:multiLevelType w:val="hybridMultilevel"/>
    <w:tmpl w:val="C1D81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AD6EFB"/>
    <w:multiLevelType w:val="multilevel"/>
    <w:tmpl w:val="5F2479DC"/>
    <w:lvl w:ilvl="0">
      <w:start w:val="6"/>
      <w:numFmt w:val="decimal"/>
      <w:lvlText w:val="%1"/>
      <w:lvlJc w:val="left"/>
      <w:pPr>
        <w:ind w:left="1022" w:hanging="687"/>
      </w:pPr>
      <w:rPr>
        <w:rFonts w:hint="default"/>
        <w:lang w:val="ru-RU" w:eastAsia="ru-RU" w:bidi="ru-RU"/>
      </w:rPr>
    </w:lvl>
    <w:lvl w:ilvl="1">
      <w:start w:val="9"/>
      <w:numFmt w:val="decimal"/>
      <w:lvlText w:val="%1.%2"/>
      <w:lvlJc w:val="left"/>
      <w:pPr>
        <w:ind w:left="1022" w:hanging="687"/>
      </w:pPr>
      <w:rPr>
        <w:rFonts w:hint="default"/>
        <w:lang w:val="ru-RU" w:eastAsia="ru-RU" w:bidi="ru-RU"/>
      </w:rPr>
    </w:lvl>
    <w:lvl w:ilvl="2">
      <w:start w:val="1"/>
      <w:numFmt w:val="decimal"/>
      <w:lvlText w:val="%1.%2.%3."/>
      <w:lvlJc w:val="left"/>
      <w:pPr>
        <w:ind w:left="1022" w:hanging="687"/>
      </w:pPr>
      <w:rPr>
        <w:rFonts w:ascii="Times New Roman" w:eastAsia="Times New Roman" w:hAnsi="Times New Roman" w:cs="Times New Roman" w:hint="default"/>
        <w:spacing w:val="0"/>
        <w:w w:val="100"/>
        <w:sz w:val="24"/>
        <w:szCs w:val="24"/>
        <w:lang w:val="ru-RU" w:eastAsia="ru-RU" w:bidi="ru-RU"/>
      </w:rPr>
    </w:lvl>
    <w:lvl w:ilvl="3">
      <w:start w:val="1"/>
      <w:numFmt w:val="decimal"/>
      <w:lvlText w:val="%4."/>
      <w:lvlJc w:val="left"/>
      <w:pPr>
        <w:ind w:left="1005" w:hanging="199"/>
      </w:pPr>
      <w:rPr>
        <w:rFonts w:ascii="Times New Roman" w:eastAsia="Times New Roman" w:hAnsi="Times New Roman" w:cs="Times New Roman" w:hint="default"/>
        <w:spacing w:val="-2"/>
        <w:w w:val="99"/>
        <w:sz w:val="20"/>
        <w:szCs w:val="20"/>
        <w:lang w:val="ru-RU" w:eastAsia="ru-RU" w:bidi="ru-RU"/>
      </w:rPr>
    </w:lvl>
    <w:lvl w:ilvl="4">
      <w:numFmt w:val="bullet"/>
      <w:lvlText w:val="•"/>
      <w:lvlJc w:val="left"/>
      <w:pPr>
        <w:ind w:left="4060" w:hanging="199"/>
      </w:pPr>
      <w:rPr>
        <w:rFonts w:hint="default"/>
        <w:lang w:val="ru-RU" w:eastAsia="ru-RU" w:bidi="ru-RU"/>
      </w:rPr>
    </w:lvl>
    <w:lvl w:ilvl="5">
      <w:numFmt w:val="bullet"/>
      <w:lvlText w:val="•"/>
      <w:lvlJc w:val="left"/>
      <w:pPr>
        <w:ind w:left="5073" w:hanging="199"/>
      </w:pPr>
      <w:rPr>
        <w:rFonts w:hint="default"/>
        <w:lang w:val="ru-RU" w:eastAsia="ru-RU" w:bidi="ru-RU"/>
      </w:rPr>
    </w:lvl>
    <w:lvl w:ilvl="6">
      <w:numFmt w:val="bullet"/>
      <w:lvlText w:val="•"/>
      <w:lvlJc w:val="left"/>
      <w:pPr>
        <w:ind w:left="6086" w:hanging="199"/>
      </w:pPr>
      <w:rPr>
        <w:rFonts w:hint="default"/>
        <w:lang w:val="ru-RU" w:eastAsia="ru-RU" w:bidi="ru-RU"/>
      </w:rPr>
    </w:lvl>
    <w:lvl w:ilvl="7">
      <w:numFmt w:val="bullet"/>
      <w:lvlText w:val="•"/>
      <w:lvlJc w:val="left"/>
      <w:pPr>
        <w:ind w:left="7100" w:hanging="199"/>
      </w:pPr>
      <w:rPr>
        <w:rFonts w:hint="default"/>
        <w:lang w:val="ru-RU" w:eastAsia="ru-RU" w:bidi="ru-RU"/>
      </w:rPr>
    </w:lvl>
    <w:lvl w:ilvl="8">
      <w:numFmt w:val="bullet"/>
      <w:lvlText w:val="•"/>
      <w:lvlJc w:val="left"/>
      <w:pPr>
        <w:ind w:left="8113" w:hanging="199"/>
      </w:pPr>
      <w:rPr>
        <w:rFonts w:hint="default"/>
        <w:lang w:val="ru-RU" w:eastAsia="ru-RU" w:bidi="ru-RU"/>
      </w:rPr>
    </w:lvl>
  </w:abstractNum>
  <w:abstractNum w:abstractNumId="20" w15:restartNumberingAfterBreak="0">
    <w:nsid w:val="3D675289"/>
    <w:multiLevelType w:val="multilevel"/>
    <w:tmpl w:val="5388E6DE"/>
    <w:lvl w:ilvl="0">
      <w:start w:val="1"/>
      <w:numFmt w:val="decimal"/>
      <w:lvlText w:val="%1."/>
      <w:lvlJc w:val="left"/>
      <w:pPr>
        <w:ind w:left="1010" w:hanging="708"/>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1010" w:hanging="687"/>
      </w:pPr>
      <w:rPr>
        <w:rFonts w:ascii="Times New Roman" w:eastAsia="Times New Roman" w:hAnsi="Times New Roman" w:cs="Times New Roman" w:hint="default"/>
        <w:spacing w:val="-5"/>
        <w:w w:val="100"/>
        <w:sz w:val="24"/>
        <w:szCs w:val="24"/>
        <w:lang w:val="ru-RU" w:eastAsia="ru-RU" w:bidi="ru-RU"/>
      </w:rPr>
    </w:lvl>
    <w:lvl w:ilvl="2">
      <w:start w:val="1"/>
      <w:numFmt w:val="decimal"/>
      <w:lvlText w:val="%3)"/>
      <w:lvlJc w:val="left"/>
      <w:pPr>
        <w:ind w:left="962" w:hanging="140"/>
      </w:pPr>
      <w:rPr>
        <w:rFonts w:ascii="Times New Roman" w:eastAsia="Times New Roman" w:hAnsi="Times New Roman" w:cs="Times New Roman" w:hint="default"/>
        <w:w w:val="99"/>
        <w:sz w:val="24"/>
        <w:szCs w:val="28"/>
        <w:lang w:val="ru-RU" w:eastAsia="ru-RU" w:bidi="ru-RU"/>
      </w:rPr>
    </w:lvl>
    <w:lvl w:ilvl="3">
      <w:numFmt w:val="bullet"/>
      <w:lvlText w:val="•"/>
      <w:lvlJc w:val="left"/>
      <w:pPr>
        <w:ind w:left="1140" w:hanging="140"/>
      </w:pPr>
      <w:rPr>
        <w:rFonts w:hint="default"/>
        <w:lang w:val="ru-RU" w:eastAsia="ru-RU" w:bidi="ru-RU"/>
      </w:rPr>
    </w:lvl>
    <w:lvl w:ilvl="4">
      <w:numFmt w:val="bullet"/>
      <w:lvlText w:val="•"/>
      <w:lvlJc w:val="left"/>
      <w:pPr>
        <w:ind w:left="2425" w:hanging="140"/>
      </w:pPr>
      <w:rPr>
        <w:rFonts w:hint="default"/>
        <w:lang w:val="ru-RU" w:eastAsia="ru-RU" w:bidi="ru-RU"/>
      </w:rPr>
    </w:lvl>
    <w:lvl w:ilvl="5">
      <w:numFmt w:val="bullet"/>
      <w:lvlText w:val="•"/>
      <w:lvlJc w:val="left"/>
      <w:pPr>
        <w:ind w:left="3711" w:hanging="140"/>
      </w:pPr>
      <w:rPr>
        <w:rFonts w:hint="default"/>
        <w:lang w:val="ru-RU" w:eastAsia="ru-RU" w:bidi="ru-RU"/>
      </w:rPr>
    </w:lvl>
    <w:lvl w:ilvl="6">
      <w:numFmt w:val="bullet"/>
      <w:lvlText w:val="•"/>
      <w:lvlJc w:val="left"/>
      <w:pPr>
        <w:ind w:left="4997" w:hanging="140"/>
      </w:pPr>
      <w:rPr>
        <w:rFonts w:hint="default"/>
        <w:lang w:val="ru-RU" w:eastAsia="ru-RU" w:bidi="ru-RU"/>
      </w:rPr>
    </w:lvl>
    <w:lvl w:ilvl="7">
      <w:numFmt w:val="bullet"/>
      <w:lvlText w:val="•"/>
      <w:lvlJc w:val="left"/>
      <w:pPr>
        <w:ind w:left="6282" w:hanging="140"/>
      </w:pPr>
      <w:rPr>
        <w:rFonts w:hint="default"/>
        <w:lang w:val="ru-RU" w:eastAsia="ru-RU" w:bidi="ru-RU"/>
      </w:rPr>
    </w:lvl>
    <w:lvl w:ilvl="8">
      <w:numFmt w:val="bullet"/>
      <w:lvlText w:val="•"/>
      <w:lvlJc w:val="left"/>
      <w:pPr>
        <w:ind w:left="7568" w:hanging="140"/>
      </w:pPr>
      <w:rPr>
        <w:rFonts w:hint="default"/>
        <w:lang w:val="ru-RU" w:eastAsia="ru-RU" w:bidi="ru-RU"/>
      </w:rPr>
    </w:lvl>
  </w:abstractNum>
  <w:abstractNum w:abstractNumId="21" w15:restartNumberingAfterBreak="0">
    <w:nsid w:val="451204DE"/>
    <w:multiLevelType w:val="hybridMultilevel"/>
    <w:tmpl w:val="F664E192"/>
    <w:lvl w:ilvl="0" w:tplc="98CA1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A57568"/>
    <w:multiLevelType w:val="multilevel"/>
    <w:tmpl w:val="E762623E"/>
    <w:lvl w:ilvl="0">
      <w:start w:val="5"/>
      <w:numFmt w:val="decimal"/>
      <w:lvlText w:val="%1"/>
      <w:lvlJc w:val="left"/>
      <w:pPr>
        <w:ind w:left="868" w:hanging="567"/>
      </w:pPr>
      <w:rPr>
        <w:rFonts w:hint="default"/>
        <w:lang w:val="ru-RU" w:eastAsia="ru-RU" w:bidi="ru-RU"/>
      </w:rPr>
    </w:lvl>
    <w:lvl w:ilvl="1">
      <w:start w:val="4"/>
      <w:numFmt w:val="decimal"/>
      <w:lvlText w:val="%1.%2."/>
      <w:lvlJc w:val="left"/>
      <w:pPr>
        <w:ind w:left="868" w:hanging="567"/>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716" w:hanging="567"/>
      </w:pPr>
      <w:rPr>
        <w:rFonts w:hint="default"/>
        <w:lang w:val="ru-RU" w:eastAsia="ru-RU" w:bidi="ru-RU"/>
      </w:rPr>
    </w:lvl>
    <w:lvl w:ilvl="3">
      <w:numFmt w:val="bullet"/>
      <w:lvlText w:val="•"/>
      <w:lvlJc w:val="left"/>
      <w:pPr>
        <w:ind w:left="3644" w:hanging="567"/>
      </w:pPr>
      <w:rPr>
        <w:rFonts w:hint="default"/>
        <w:lang w:val="ru-RU" w:eastAsia="ru-RU" w:bidi="ru-RU"/>
      </w:rPr>
    </w:lvl>
    <w:lvl w:ilvl="4">
      <w:numFmt w:val="bullet"/>
      <w:lvlText w:val="•"/>
      <w:lvlJc w:val="left"/>
      <w:pPr>
        <w:ind w:left="4572" w:hanging="567"/>
      </w:pPr>
      <w:rPr>
        <w:rFonts w:hint="default"/>
        <w:lang w:val="ru-RU" w:eastAsia="ru-RU" w:bidi="ru-RU"/>
      </w:rPr>
    </w:lvl>
    <w:lvl w:ilvl="5">
      <w:numFmt w:val="bullet"/>
      <w:lvlText w:val="•"/>
      <w:lvlJc w:val="left"/>
      <w:pPr>
        <w:ind w:left="5500" w:hanging="567"/>
      </w:pPr>
      <w:rPr>
        <w:rFonts w:hint="default"/>
        <w:lang w:val="ru-RU" w:eastAsia="ru-RU" w:bidi="ru-RU"/>
      </w:rPr>
    </w:lvl>
    <w:lvl w:ilvl="6">
      <w:numFmt w:val="bullet"/>
      <w:lvlText w:val="•"/>
      <w:lvlJc w:val="left"/>
      <w:pPr>
        <w:ind w:left="6428" w:hanging="567"/>
      </w:pPr>
      <w:rPr>
        <w:rFonts w:hint="default"/>
        <w:lang w:val="ru-RU" w:eastAsia="ru-RU" w:bidi="ru-RU"/>
      </w:rPr>
    </w:lvl>
    <w:lvl w:ilvl="7">
      <w:numFmt w:val="bullet"/>
      <w:lvlText w:val="•"/>
      <w:lvlJc w:val="left"/>
      <w:pPr>
        <w:ind w:left="7356" w:hanging="567"/>
      </w:pPr>
      <w:rPr>
        <w:rFonts w:hint="default"/>
        <w:lang w:val="ru-RU" w:eastAsia="ru-RU" w:bidi="ru-RU"/>
      </w:rPr>
    </w:lvl>
    <w:lvl w:ilvl="8">
      <w:numFmt w:val="bullet"/>
      <w:lvlText w:val="•"/>
      <w:lvlJc w:val="left"/>
      <w:pPr>
        <w:ind w:left="8284" w:hanging="567"/>
      </w:pPr>
      <w:rPr>
        <w:rFonts w:hint="default"/>
        <w:lang w:val="ru-RU" w:eastAsia="ru-RU" w:bidi="ru-RU"/>
      </w:rPr>
    </w:lvl>
  </w:abstractNum>
  <w:abstractNum w:abstractNumId="23" w15:restartNumberingAfterBreak="0">
    <w:nsid w:val="4B430C15"/>
    <w:multiLevelType w:val="multilevel"/>
    <w:tmpl w:val="6FCC825C"/>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4" w15:restartNumberingAfterBreak="0">
    <w:nsid w:val="59235165"/>
    <w:multiLevelType w:val="multilevel"/>
    <w:tmpl w:val="920EB376"/>
    <w:lvl w:ilvl="0">
      <w:start w:val="1"/>
      <w:numFmt w:val="decimal"/>
      <w:lvlText w:val="%1."/>
      <w:lvlJc w:val="left"/>
      <w:pPr>
        <w:ind w:left="1010" w:hanging="708"/>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1010" w:hanging="687"/>
      </w:pPr>
      <w:rPr>
        <w:rFonts w:ascii="Times New Roman" w:eastAsia="Times New Roman" w:hAnsi="Times New Roman" w:cs="Times New Roman" w:hint="default"/>
        <w:spacing w:val="-5"/>
        <w:w w:val="100"/>
        <w:sz w:val="24"/>
        <w:szCs w:val="24"/>
        <w:lang w:val="ru-RU" w:eastAsia="ru-RU" w:bidi="ru-RU"/>
      </w:rPr>
    </w:lvl>
    <w:lvl w:ilvl="2">
      <w:start w:val="1"/>
      <w:numFmt w:val="bullet"/>
      <w:lvlText w:val=""/>
      <w:lvlJc w:val="left"/>
      <w:pPr>
        <w:ind w:left="962" w:hanging="140"/>
      </w:pPr>
      <w:rPr>
        <w:rFonts w:ascii="Symbol" w:hAnsi="Symbol" w:hint="default"/>
        <w:w w:val="99"/>
        <w:sz w:val="24"/>
        <w:szCs w:val="24"/>
        <w:lang w:val="ru-RU" w:eastAsia="ru-RU" w:bidi="ru-RU"/>
      </w:rPr>
    </w:lvl>
    <w:lvl w:ilvl="3">
      <w:numFmt w:val="bullet"/>
      <w:lvlText w:val="•"/>
      <w:lvlJc w:val="left"/>
      <w:pPr>
        <w:ind w:left="1140" w:hanging="140"/>
      </w:pPr>
      <w:rPr>
        <w:rFonts w:hint="default"/>
        <w:lang w:val="ru-RU" w:eastAsia="ru-RU" w:bidi="ru-RU"/>
      </w:rPr>
    </w:lvl>
    <w:lvl w:ilvl="4">
      <w:numFmt w:val="bullet"/>
      <w:lvlText w:val="•"/>
      <w:lvlJc w:val="left"/>
      <w:pPr>
        <w:ind w:left="2425" w:hanging="140"/>
      </w:pPr>
      <w:rPr>
        <w:rFonts w:hint="default"/>
        <w:lang w:val="ru-RU" w:eastAsia="ru-RU" w:bidi="ru-RU"/>
      </w:rPr>
    </w:lvl>
    <w:lvl w:ilvl="5">
      <w:numFmt w:val="bullet"/>
      <w:lvlText w:val="•"/>
      <w:lvlJc w:val="left"/>
      <w:pPr>
        <w:ind w:left="3711" w:hanging="140"/>
      </w:pPr>
      <w:rPr>
        <w:rFonts w:hint="default"/>
        <w:lang w:val="ru-RU" w:eastAsia="ru-RU" w:bidi="ru-RU"/>
      </w:rPr>
    </w:lvl>
    <w:lvl w:ilvl="6">
      <w:numFmt w:val="bullet"/>
      <w:lvlText w:val="•"/>
      <w:lvlJc w:val="left"/>
      <w:pPr>
        <w:ind w:left="4997" w:hanging="140"/>
      </w:pPr>
      <w:rPr>
        <w:rFonts w:hint="default"/>
        <w:lang w:val="ru-RU" w:eastAsia="ru-RU" w:bidi="ru-RU"/>
      </w:rPr>
    </w:lvl>
    <w:lvl w:ilvl="7">
      <w:numFmt w:val="bullet"/>
      <w:lvlText w:val="•"/>
      <w:lvlJc w:val="left"/>
      <w:pPr>
        <w:ind w:left="6282" w:hanging="140"/>
      </w:pPr>
      <w:rPr>
        <w:rFonts w:hint="default"/>
        <w:lang w:val="ru-RU" w:eastAsia="ru-RU" w:bidi="ru-RU"/>
      </w:rPr>
    </w:lvl>
    <w:lvl w:ilvl="8">
      <w:numFmt w:val="bullet"/>
      <w:lvlText w:val="•"/>
      <w:lvlJc w:val="left"/>
      <w:pPr>
        <w:ind w:left="7568" w:hanging="140"/>
      </w:pPr>
      <w:rPr>
        <w:rFonts w:hint="default"/>
        <w:lang w:val="ru-RU" w:eastAsia="ru-RU" w:bidi="ru-RU"/>
      </w:rPr>
    </w:lvl>
  </w:abstractNum>
  <w:abstractNum w:abstractNumId="25" w15:restartNumberingAfterBreak="0">
    <w:nsid w:val="5ADF5440"/>
    <w:multiLevelType w:val="hybridMultilevel"/>
    <w:tmpl w:val="E44CEB5E"/>
    <w:lvl w:ilvl="0" w:tplc="4B30DE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D672BA"/>
    <w:multiLevelType w:val="multilevel"/>
    <w:tmpl w:val="1AF45CCC"/>
    <w:lvl w:ilvl="0">
      <w:start w:val="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27" w15:restartNumberingAfterBreak="0">
    <w:nsid w:val="62B4662C"/>
    <w:multiLevelType w:val="multilevel"/>
    <w:tmpl w:val="052E265E"/>
    <w:lvl w:ilvl="0">
      <w:start w:val="1"/>
      <w:numFmt w:val="decimal"/>
      <w:lvlText w:val="%1."/>
      <w:lvlJc w:val="left"/>
      <w:pPr>
        <w:ind w:left="1010" w:hanging="708"/>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1010" w:hanging="687"/>
      </w:pPr>
      <w:rPr>
        <w:rFonts w:ascii="Times New Roman" w:eastAsia="Times New Roman" w:hAnsi="Times New Roman" w:cs="Times New Roman" w:hint="default"/>
        <w:spacing w:val="-5"/>
        <w:w w:val="100"/>
        <w:sz w:val="24"/>
        <w:szCs w:val="24"/>
        <w:lang w:val="ru-RU" w:eastAsia="ru-RU" w:bidi="ru-RU"/>
      </w:rPr>
    </w:lvl>
    <w:lvl w:ilvl="2">
      <w:start w:val="1"/>
      <w:numFmt w:val="bullet"/>
      <w:lvlText w:val=""/>
      <w:lvlJc w:val="left"/>
      <w:pPr>
        <w:ind w:left="962" w:hanging="140"/>
      </w:pPr>
      <w:rPr>
        <w:rFonts w:ascii="Symbol" w:hAnsi="Symbol" w:hint="default"/>
        <w:w w:val="99"/>
        <w:sz w:val="24"/>
        <w:szCs w:val="24"/>
        <w:lang w:val="ru-RU" w:eastAsia="ru-RU" w:bidi="ru-RU"/>
      </w:rPr>
    </w:lvl>
    <w:lvl w:ilvl="3">
      <w:numFmt w:val="bullet"/>
      <w:lvlText w:val="•"/>
      <w:lvlJc w:val="left"/>
      <w:pPr>
        <w:ind w:left="1140" w:hanging="140"/>
      </w:pPr>
      <w:rPr>
        <w:rFonts w:hint="default"/>
        <w:lang w:val="ru-RU" w:eastAsia="ru-RU" w:bidi="ru-RU"/>
      </w:rPr>
    </w:lvl>
    <w:lvl w:ilvl="4">
      <w:numFmt w:val="bullet"/>
      <w:lvlText w:val="•"/>
      <w:lvlJc w:val="left"/>
      <w:pPr>
        <w:ind w:left="2425" w:hanging="140"/>
      </w:pPr>
      <w:rPr>
        <w:rFonts w:hint="default"/>
        <w:lang w:val="ru-RU" w:eastAsia="ru-RU" w:bidi="ru-RU"/>
      </w:rPr>
    </w:lvl>
    <w:lvl w:ilvl="5">
      <w:numFmt w:val="bullet"/>
      <w:lvlText w:val="•"/>
      <w:lvlJc w:val="left"/>
      <w:pPr>
        <w:ind w:left="3711" w:hanging="140"/>
      </w:pPr>
      <w:rPr>
        <w:rFonts w:hint="default"/>
        <w:lang w:val="ru-RU" w:eastAsia="ru-RU" w:bidi="ru-RU"/>
      </w:rPr>
    </w:lvl>
    <w:lvl w:ilvl="6">
      <w:numFmt w:val="bullet"/>
      <w:lvlText w:val="•"/>
      <w:lvlJc w:val="left"/>
      <w:pPr>
        <w:ind w:left="4997" w:hanging="140"/>
      </w:pPr>
      <w:rPr>
        <w:rFonts w:hint="default"/>
        <w:lang w:val="ru-RU" w:eastAsia="ru-RU" w:bidi="ru-RU"/>
      </w:rPr>
    </w:lvl>
    <w:lvl w:ilvl="7">
      <w:numFmt w:val="bullet"/>
      <w:lvlText w:val="•"/>
      <w:lvlJc w:val="left"/>
      <w:pPr>
        <w:ind w:left="6282" w:hanging="140"/>
      </w:pPr>
      <w:rPr>
        <w:rFonts w:hint="default"/>
        <w:lang w:val="ru-RU" w:eastAsia="ru-RU" w:bidi="ru-RU"/>
      </w:rPr>
    </w:lvl>
    <w:lvl w:ilvl="8">
      <w:numFmt w:val="bullet"/>
      <w:lvlText w:val="•"/>
      <w:lvlJc w:val="left"/>
      <w:pPr>
        <w:ind w:left="7568" w:hanging="140"/>
      </w:pPr>
      <w:rPr>
        <w:rFonts w:hint="default"/>
        <w:lang w:val="ru-RU" w:eastAsia="ru-RU" w:bidi="ru-RU"/>
      </w:rPr>
    </w:lvl>
  </w:abstractNum>
  <w:abstractNum w:abstractNumId="28" w15:restartNumberingAfterBreak="0">
    <w:nsid w:val="6DF34DDD"/>
    <w:multiLevelType w:val="multilevel"/>
    <w:tmpl w:val="4E22CBC2"/>
    <w:lvl w:ilvl="0">
      <w:start w:val="1"/>
      <w:numFmt w:val="decimal"/>
      <w:lvlText w:val="%1."/>
      <w:lvlJc w:val="left"/>
      <w:pPr>
        <w:ind w:left="868" w:hanging="567"/>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1870" w:hanging="593"/>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868" w:hanging="140"/>
      </w:pPr>
      <w:rPr>
        <w:rFonts w:ascii="Times New Roman" w:eastAsia="Times New Roman" w:hAnsi="Times New Roman" w:cs="Times New Roman" w:hint="default"/>
        <w:w w:val="99"/>
        <w:sz w:val="24"/>
        <w:szCs w:val="24"/>
        <w:lang w:val="ru-RU" w:eastAsia="ru-RU" w:bidi="ru-RU"/>
      </w:rPr>
    </w:lvl>
    <w:lvl w:ilvl="3">
      <w:numFmt w:val="bullet"/>
      <w:lvlText w:val="-"/>
      <w:lvlJc w:val="left"/>
      <w:pPr>
        <w:ind w:left="1010" w:hanging="140"/>
      </w:pPr>
      <w:rPr>
        <w:rFonts w:ascii="Times New Roman" w:eastAsia="Times New Roman" w:hAnsi="Times New Roman" w:cs="Times New Roman" w:hint="default"/>
        <w:w w:val="99"/>
        <w:sz w:val="24"/>
        <w:szCs w:val="24"/>
        <w:lang w:val="ru-RU" w:eastAsia="ru-RU" w:bidi="ru-RU"/>
      </w:rPr>
    </w:lvl>
    <w:lvl w:ilvl="4">
      <w:numFmt w:val="bullet"/>
      <w:lvlText w:val="•"/>
      <w:lvlJc w:val="left"/>
      <w:pPr>
        <w:ind w:left="2322" w:hanging="140"/>
      </w:pPr>
      <w:rPr>
        <w:rFonts w:hint="default"/>
        <w:lang w:val="ru-RU" w:eastAsia="ru-RU" w:bidi="ru-RU"/>
      </w:rPr>
    </w:lvl>
    <w:lvl w:ilvl="5">
      <w:numFmt w:val="bullet"/>
      <w:lvlText w:val="•"/>
      <w:lvlJc w:val="left"/>
      <w:pPr>
        <w:ind w:left="3625" w:hanging="140"/>
      </w:pPr>
      <w:rPr>
        <w:rFonts w:hint="default"/>
        <w:lang w:val="ru-RU" w:eastAsia="ru-RU" w:bidi="ru-RU"/>
      </w:rPr>
    </w:lvl>
    <w:lvl w:ilvl="6">
      <w:numFmt w:val="bullet"/>
      <w:lvlText w:val="•"/>
      <w:lvlJc w:val="left"/>
      <w:pPr>
        <w:ind w:left="4928" w:hanging="140"/>
      </w:pPr>
      <w:rPr>
        <w:rFonts w:hint="default"/>
        <w:lang w:val="ru-RU" w:eastAsia="ru-RU" w:bidi="ru-RU"/>
      </w:rPr>
    </w:lvl>
    <w:lvl w:ilvl="7">
      <w:numFmt w:val="bullet"/>
      <w:lvlText w:val="•"/>
      <w:lvlJc w:val="left"/>
      <w:pPr>
        <w:ind w:left="6231" w:hanging="140"/>
      </w:pPr>
      <w:rPr>
        <w:rFonts w:hint="default"/>
        <w:lang w:val="ru-RU" w:eastAsia="ru-RU" w:bidi="ru-RU"/>
      </w:rPr>
    </w:lvl>
    <w:lvl w:ilvl="8">
      <w:numFmt w:val="bullet"/>
      <w:lvlText w:val="•"/>
      <w:lvlJc w:val="left"/>
      <w:pPr>
        <w:ind w:left="7534" w:hanging="140"/>
      </w:pPr>
      <w:rPr>
        <w:rFonts w:hint="default"/>
        <w:lang w:val="ru-RU" w:eastAsia="ru-RU" w:bidi="ru-RU"/>
      </w:rPr>
    </w:lvl>
  </w:abstractNum>
  <w:abstractNum w:abstractNumId="29" w15:restartNumberingAfterBreak="0">
    <w:nsid w:val="759D5CF5"/>
    <w:multiLevelType w:val="hybridMultilevel"/>
    <w:tmpl w:val="E1A4D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5"/>
  </w:num>
  <w:num w:numId="3">
    <w:abstractNumId w:val="11"/>
  </w:num>
  <w:num w:numId="4">
    <w:abstractNumId w:val="19"/>
  </w:num>
  <w:num w:numId="5">
    <w:abstractNumId w:val="22"/>
  </w:num>
  <w:num w:numId="6">
    <w:abstractNumId w:val="28"/>
  </w:num>
  <w:num w:numId="7">
    <w:abstractNumId w:val="16"/>
  </w:num>
  <w:num w:numId="8">
    <w:abstractNumId w:val="26"/>
  </w:num>
  <w:num w:numId="9">
    <w:abstractNumId w:val="25"/>
  </w:num>
  <w:num w:numId="10">
    <w:abstractNumId w:val="1"/>
  </w:num>
  <w:num w:numId="11">
    <w:abstractNumId w:val="5"/>
  </w:num>
  <w:num w:numId="12">
    <w:abstractNumId w:val="10"/>
  </w:num>
  <w:num w:numId="13">
    <w:abstractNumId w:val="2"/>
  </w:num>
  <w:num w:numId="14">
    <w:abstractNumId w:val="14"/>
  </w:num>
  <w:num w:numId="15">
    <w:abstractNumId w:val="21"/>
  </w:num>
  <w:num w:numId="16">
    <w:abstractNumId w:val="3"/>
  </w:num>
  <w:num w:numId="17">
    <w:abstractNumId w:val="12"/>
  </w:num>
  <w:num w:numId="18">
    <w:abstractNumId w:val="24"/>
  </w:num>
  <w:num w:numId="19">
    <w:abstractNumId w:val="27"/>
  </w:num>
  <w:num w:numId="20">
    <w:abstractNumId w:val="4"/>
  </w:num>
  <w:num w:numId="21">
    <w:abstractNumId w:val="6"/>
  </w:num>
  <w:num w:numId="22">
    <w:abstractNumId w:val="7"/>
  </w:num>
  <w:num w:numId="23">
    <w:abstractNumId w:val="17"/>
  </w:num>
  <w:num w:numId="24">
    <w:abstractNumId w:val="23"/>
  </w:num>
  <w:num w:numId="25">
    <w:abstractNumId w:val="29"/>
  </w:num>
  <w:num w:numId="26">
    <w:abstractNumId w:val="18"/>
  </w:num>
  <w:num w:numId="27">
    <w:abstractNumId w:val="9"/>
  </w:num>
  <w:num w:numId="28">
    <w:abstractNumId w:val="0"/>
  </w:num>
  <w:num w:numId="29">
    <w:abstractNumId w:val="20"/>
  </w:num>
  <w:num w:numId="3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11"/>
    <w:rsid w:val="00001DC1"/>
    <w:rsid w:val="00004A0D"/>
    <w:rsid w:val="00004F3C"/>
    <w:rsid w:val="00014E52"/>
    <w:rsid w:val="00033310"/>
    <w:rsid w:val="00045BDF"/>
    <w:rsid w:val="00052C06"/>
    <w:rsid w:val="00053F08"/>
    <w:rsid w:val="00054619"/>
    <w:rsid w:val="00066013"/>
    <w:rsid w:val="000713F3"/>
    <w:rsid w:val="000729DC"/>
    <w:rsid w:val="00073982"/>
    <w:rsid w:val="00083AC0"/>
    <w:rsid w:val="0009336E"/>
    <w:rsid w:val="000A64F5"/>
    <w:rsid w:val="000A6E1F"/>
    <w:rsid w:val="000B30D1"/>
    <w:rsid w:val="000C033A"/>
    <w:rsid w:val="000C7F6D"/>
    <w:rsid w:val="000D1ED0"/>
    <w:rsid w:val="000E3C65"/>
    <w:rsid w:val="000F41FB"/>
    <w:rsid w:val="000F5A05"/>
    <w:rsid w:val="00125748"/>
    <w:rsid w:val="00140FE3"/>
    <w:rsid w:val="00143B66"/>
    <w:rsid w:val="00164BA0"/>
    <w:rsid w:val="001659ED"/>
    <w:rsid w:val="00171506"/>
    <w:rsid w:val="001944E2"/>
    <w:rsid w:val="001979C9"/>
    <w:rsid w:val="001B1D56"/>
    <w:rsid w:val="001C38A1"/>
    <w:rsid w:val="001D137B"/>
    <w:rsid w:val="001F1F41"/>
    <w:rsid w:val="001F2B9D"/>
    <w:rsid w:val="001F37CB"/>
    <w:rsid w:val="001F3879"/>
    <w:rsid w:val="001F3EC6"/>
    <w:rsid w:val="001F4CDD"/>
    <w:rsid w:val="001F5A1C"/>
    <w:rsid w:val="00200256"/>
    <w:rsid w:val="00207642"/>
    <w:rsid w:val="00213862"/>
    <w:rsid w:val="0021566A"/>
    <w:rsid w:val="00215CAB"/>
    <w:rsid w:val="002216C6"/>
    <w:rsid w:val="0023104D"/>
    <w:rsid w:val="00231907"/>
    <w:rsid w:val="00234451"/>
    <w:rsid w:val="00240281"/>
    <w:rsid w:val="00241B45"/>
    <w:rsid w:val="00242760"/>
    <w:rsid w:val="0026067B"/>
    <w:rsid w:val="00276356"/>
    <w:rsid w:val="002763F4"/>
    <w:rsid w:val="002778A5"/>
    <w:rsid w:val="00281DD1"/>
    <w:rsid w:val="00284914"/>
    <w:rsid w:val="00286955"/>
    <w:rsid w:val="0029328A"/>
    <w:rsid w:val="002A371A"/>
    <w:rsid w:val="002B213B"/>
    <w:rsid w:val="002C060D"/>
    <w:rsid w:val="002C4262"/>
    <w:rsid w:val="002D3413"/>
    <w:rsid w:val="002D4684"/>
    <w:rsid w:val="002F41AA"/>
    <w:rsid w:val="002F58F3"/>
    <w:rsid w:val="0031639A"/>
    <w:rsid w:val="0031673C"/>
    <w:rsid w:val="00321DC9"/>
    <w:rsid w:val="0032448D"/>
    <w:rsid w:val="00327D9E"/>
    <w:rsid w:val="003301EC"/>
    <w:rsid w:val="00330495"/>
    <w:rsid w:val="00332955"/>
    <w:rsid w:val="003407AC"/>
    <w:rsid w:val="00344244"/>
    <w:rsid w:val="003541F3"/>
    <w:rsid w:val="0035451D"/>
    <w:rsid w:val="003712F0"/>
    <w:rsid w:val="00383D2E"/>
    <w:rsid w:val="00394A00"/>
    <w:rsid w:val="003A3BD9"/>
    <w:rsid w:val="003B0B57"/>
    <w:rsid w:val="003B200E"/>
    <w:rsid w:val="003D2EEE"/>
    <w:rsid w:val="003D6448"/>
    <w:rsid w:val="003E5B0D"/>
    <w:rsid w:val="003F4642"/>
    <w:rsid w:val="00401592"/>
    <w:rsid w:val="004061A6"/>
    <w:rsid w:val="004063FC"/>
    <w:rsid w:val="004124E7"/>
    <w:rsid w:val="0042451A"/>
    <w:rsid w:val="00425E40"/>
    <w:rsid w:val="00426CF2"/>
    <w:rsid w:val="00427DF7"/>
    <w:rsid w:val="00430D87"/>
    <w:rsid w:val="00435DB8"/>
    <w:rsid w:val="00436D07"/>
    <w:rsid w:val="004400C5"/>
    <w:rsid w:val="004409C8"/>
    <w:rsid w:val="00442497"/>
    <w:rsid w:val="00452F7F"/>
    <w:rsid w:val="00454E11"/>
    <w:rsid w:val="00454FE3"/>
    <w:rsid w:val="00455482"/>
    <w:rsid w:val="00462DDC"/>
    <w:rsid w:val="00471A67"/>
    <w:rsid w:val="004720F4"/>
    <w:rsid w:val="00475EDB"/>
    <w:rsid w:val="004835E6"/>
    <w:rsid w:val="004918ED"/>
    <w:rsid w:val="00493E30"/>
    <w:rsid w:val="004A3976"/>
    <w:rsid w:val="004A49F3"/>
    <w:rsid w:val="004A711C"/>
    <w:rsid w:val="004B11AA"/>
    <w:rsid w:val="004B4150"/>
    <w:rsid w:val="004B574B"/>
    <w:rsid w:val="004D3BD0"/>
    <w:rsid w:val="004E071D"/>
    <w:rsid w:val="004F3980"/>
    <w:rsid w:val="004F68F3"/>
    <w:rsid w:val="004F78F9"/>
    <w:rsid w:val="00505B37"/>
    <w:rsid w:val="00521661"/>
    <w:rsid w:val="00527335"/>
    <w:rsid w:val="00530096"/>
    <w:rsid w:val="00531741"/>
    <w:rsid w:val="0053239E"/>
    <w:rsid w:val="00535B0C"/>
    <w:rsid w:val="00535B49"/>
    <w:rsid w:val="00544459"/>
    <w:rsid w:val="00544BB5"/>
    <w:rsid w:val="00550D7B"/>
    <w:rsid w:val="00552FF4"/>
    <w:rsid w:val="0055314E"/>
    <w:rsid w:val="005552DD"/>
    <w:rsid w:val="00560FD7"/>
    <w:rsid w:val="00566096"/>
    <w:rsid w:val="00570E30"/>
    <w:rsid w:val="00584C90"/>
    <w:rsid w:val="005920C7"/>
    <w:rsid w:val="00594DB3"/>
    <w:rsid w:val="005968BC"/>
    <w:rsid w:val="005A04B0"/>
    <w:rsid w:val="005A5971"/>
    <w:rsid w:val="005B0795"/>
    <w:rsid w:val="005B0950"/>
    <w:rsid w:val="005C0B7E"/>
    <w:rsid w:val="005C2B66"/>
    <w:rsid w:val="005C34AF"/>
    <w:rsid w:val="005C6B76"/>
    <w:rsid w:val="005C779F"/>
    <w:rsid w:val="005E315A"/>
    <w:rsid w:val="005F525B"/>
    <w:rsid w:val="005F603A"/>
    <w:rsid w:val="006003CB"/>
    <w:rsid w:val="006054E5"/>
    <w:rsid w:val="00605C4D"/>
    <w:rsid w:val="006145A9"/>
    <w:rsid w:val="00615BA1"/>
    <w:rsid w:val="006168CA"/>
    <w:rsid w:val="006263E0"/>
    <w:rsid w:val="00632283"/>
    <w:rsid w:val="00636072"/>
    <w:rsid w:val="006375A0"/>
    <w:rsid w:val="00641A29"/>
    <w:rsid w:val="006475E5"/>
    <w:rsid w:val="00652548"/>
    <w:rsid w:val="00652E3E"/>
    <w:rsid w:val="006768BB"/>
    <w:rsid w:val="00683EA2"/>
    <w:rsid w:val="0069419F"/>
    <w:rsid w:val="00696452"/>
    <w:rsid w:val="006A0FD5"/>
    <w:rsid w:val="006A1974"/>
    <w:rsid w:val="006B17A8"/>
    <w:rsid w:val="006B39DF"/>
    <w:rsid w:val="006B4E20"/>
    <w:rsid w:val="006B5104"/>
    <w:rsid w:val="006C0657"/>
    <w:rsid w:val="006C13D9"/>
    <w:rsid w:val="006F0FF0"/>
    <w:rsid w:val="006F116F"/>
    <w:rsid w:val="006F1D42"/>
    <w:rsid w:val="006F7B09"/>
    <w:rsid w:val="00714626"/>
    <w:rsid w:val="00714631"/>
    <w:rsid w:val="00715D0F"/>
    <w:rsid w:val="00723274"/>
    <w:rsid w:val="0073172D"/>
    <w:rsid w:val="00732391"/>
    <w:rsid w:val="00733BD6"/>
    <w:rsid w:val="00754180"/>
    <w:rsid w:val="007572CA"/>
    <w:rsid w:val="007578C1"/>
    <w:rsid w:val="00764732"/>
    <w:rsid w:val="00765F96"/>
    <w:rsid w:val="00780FC9"/>
    <w:rsid w:val="00781BAD"/>
    <w:rsid w:val="007859F4"/>
    <w:rsid w:val="00795D1D"/>
    <w:rsid w:val="007B6314"/>
    <w:rsid w:val="007C2272"/>
    <w:rsid w:val="007C4256"/>
    <w:rsid w:val="007C62B3"/>
    <w:rsid w:val="007C62C4"/>
    <w:rsid w:val="007C6EBC"/>
    <w:rsid w:val="007C7CC0"/>
    <w:rsid w:val="007D2AD1"/>
    <w:rsid w:val="007E26EF"/>
    <w:rsid w:val="007E29CA"/>
    <w:rsid w:val="007E6ED5"/>
    <w:rsid w:val="007E75E9"/>
    <w:rsid w:val="007F6858"/>
    <w:rsid w:val="00804772"/>
    <w:rsid w:val="0082018F"/>
    <w:rsid w:val="008202D6"/>
    <w:rsid w:val="008350B3"/>
    <w:rsid w:val="008518E2"/>
    <w:rsid w:val="00851B2A"/>
    <w:rsid w:val="00851DE8"/>
    <w:rsid w:val="008560DE"/>
    <w:rsid w:val="00864176"/>
    <w:rsid w:val="00872C5A"/>
    <w:rsid w:val="008803B8"/>
    <w:rsid w:val="00886A5A"/>
    <w:rsid w:val="0088799C"/>
    <w:rsid w:val="00891745"/>
    <w:rsid w:val="008957D3"/>
    <w:rsid w:val="008965A0"/>
    <w:rsid w:val="00896B29"/>
    <w:rsid w:val="008A4BE5"/>
    <w:rsid w:val="008B0D77"/>
    <w:rsid w:val="008D1B55"/>
    <w:rsid w:val="008E0145"/>
    <w:rsid w:val="008E2FA9"/>
    <w:rsid w:val="008F0A85"/>
    <w:rsid w:val="008F0DF2"/>
    <w:rsid w:val="008F5CA5"/>
    <w:rsid w:val="009060C7"/>
    <w:rsid w:val="00907BC8"/>
    <w:rsid w:val="00913167"/>
    <w:rsid w:val="009173F0"/>
    <w:rsid w:val="009177AA"/>
    <w:rsid w:val="00925243"/>
    <w:rsid w:val="00931735"/>
    <w:rsid w:val="0094060A"/>
    <w:rsid w:val="00941218"/>
    <w:rsid w:val="0094480E"/>
    <w:rsid w:val="00956A12"/>
    <w:rsid w:val="00965775"/>
    <w:rsid w:val="00965F89"/>
    <w:rsid w:val="00973B06"/>
    <w:rsid w:val="009748B9"/>
    <w:rsid w:val="0098516A"/>
    <w:rsid w:val="0098539A"/>
    <w:rsid w:val="009910E1"/>
    <w:rsid w:val="00992533"/>
    <w:rsid w:val="00997A02"/>
    <w:rsid w:val="00997B27"/>
    <w:rsid w:val="009A5502"/>
    <w:rsid w:val="009A6AE6"/>
    <w:rsid w:val="009B33ED"/>
    <w:rsid w:val="009B6E27"/>
    <w:rsid w:val="009C63FF"/>
    <w:rsid w:val="009D10D2"/>
    <w:rsid w:val="009D16D5"/>
    <w:rsid w:val="009D28C1"/>
    <w:rsid w:val="009D72B5"/>
    <w:rsid w:val="009E0D34"/>
    <w:rsid w:val="009E485B"/>
    <w:rsid w:val="009E4BB0"/>
    <w:rsid w:val="009E58E1"/>
    <w:rsid w:val="009F159E"/>
    <w:rsid w:val="009F484A"/>
    <w:rsid w:val="00A01581"/>
    <w:rsid w:val="00A04081"/>
    <w:rsid w:val="00A07224"/>
    <w:rsid w:val="00A11A8E"/>
    <w:rsid w:val="00A12B9E"/>
    <w:rsid w:val="00A20F61"/>
    <w:rsid w:val="00A24A61"/>
    <w:rsid w:val="00A46C58"/>
    <w:rsid w:val="00A51727"/>
    <w:rsid w:val="00A53F8B"/>
    <w:rsid w:val="00A57D49"/>
    <w:rsid w:val="00A62E11"/>
    <w:rsid w:val="00A65A1D"/>
    <w:rsid w:val="00A678C2"/>
    <w:rsid w:val="00A701AB"/>
    <w:rsid w:val="00A7157F"/>
    <w:rsid w:val="00A737C7"/>
    <w:rsid w:val="00A7568C"/>
    <w:rsid w:val="00A84EBA"/>
    <w:rsid w:val="00AA3C77"/>
    <w:rsid w:val="00AA3F30"/>
    <w:rsid w:val="00AA7176"/>
    <w:rsid w:val="00AB0AA5"/>
    <w:rsid w:val="00AB1F6A"/>
    <w:rsid w:val="00AB28F3"/>
    <w:rsid w:val="00AB711C"/>
    <w:rsid w:val="00AC04BD"/>
    <w:rsid w:val="00AC609D"/>
    <w:rsid w:val="00AC772C"/>
    <w:rsid w:val="00AD143F"/>
    <w:rsid w:val="00AD4585"/>
    <w:rsid w:val="00AE5EEC"/>
    <w:rsid w:val="00AF52CC"/>
    <w:rsid w:val="00B13446"/>
    <w:rsid w:val="00B15F11"/>
    <w:rsid w:val="00B241E4"/>
    <w:rsid w:val="00B2643B"/>
    <w:rsid w:val="00B30428"/>
    <w:rsid w:val="00B32A69"/>
    <w:rsid w:val="00B35006"/>
    <w:rsid w:val="00B359A6"/>
    <w:rsid w:val="00B36BA8"/>
    <w:rsid w:val="00B370FB"/>
    <w:rsid w:val="00B37BD8"/>
    <w:rsid w:val="00B45361"/>
    <w:rsid w:val="00B60628"/>
    <w:rsid w:val="00B61849"/>
    <w:rsid w:val="00B65AE9"/>
    <w:rsid w:val="00B7231B"/>
    <w:rsid w:val="00B734E9"/>
    <w:rsid w:val="00B83AC5"/>
    <w:rsid w:val="00BA66C8"/>
    <w:rsid w:val="00BA79D3"/>
    <w:rsid w:val="00BA7A2C"/>
    <w:rsid w:val="00BB5784"/>
    <w:rsid w:val="00BC1343"/>
    <w:rsid w:val="00BC37B2"/>
    <w:rsid w:val="00BE61D0"/>
    <w:rsid w:val="00BF1AA9"/>
    <w:rsid w:val="00BF3583"/>
    <w:rsid w:val="00C115D4"/>
    <w:rsid w:val="00C22386"/>
    <w:rsid w:val="00C24380"/>
    <w:rsid w:val="00C31023"/>
    <w:rsid w:val="00C36292"/>
    <w:rsid w:val="00C53BDE"/>
    <w:rsid w:val="00C75D16"/>
    <w:rsid w:val="00C83894"/>
    <w:rsid w:val="00C913F6"/>
    <w:rsid w:val="00C954AC"/>
    <w:rsid w:val="00C95C8F"/>
    <w:rsid w:val="00CA1B7A"/>
    <w:rsid w:val="00CA26B3"/>
    <w:rsid w:val="00CA33F7"/>
    <w:rsid w:val="00CB0CFD"/>
    <w:rsid w:val="00CB0F85"/>
    <w:rsid w:val="00CB5354"/>
    <w:rsid w:val="00CC3AA2"/>
    <w:rsid w:val="00CC52DD"/>
    <w:rsid w:val="00CD5F83"/>
    <w:rsid w:val="00CF16CB"/>
    <w:rsid w:val="00CF6971"/>
    <w:rsid w:val="00CF761E"/>
    <w:rsid w:val="00D02EE3"/>
    <w:rsid w:val="00D069D8"/>
    <w:rsid w:val="00D11DDA"/>
    <w:rsid w:val="00D14FEC"/>
    <w:rsid w:val="00D16895"/>
    <w:rsid w:val="00D34AE5"/>
    <w:rsid w:val="00D35F8F"/>
    <w:rsid w:val="00D56375"/>
    <w:rsid w:val="00D57150"/>
    <w:rsid w:val="00D5793B"/>
    <w:rsid w:val="00D8538B"/>
    <w:rsid w:val="00D861E0"/>
    <w:rsid w:val="00D91F46"/>
    <w:rsid w:val="00D92828"/>
    <w:rsid w:val="00DB4F1E"/>
    <w:rsid w:val="00DB5951"/>
    <w:rsid w:val="00DB6ACF"/>
    <w:rsid w:val="00DD2AFC"/>
    <w:rsid w:val="00DF73BA"/>
    <w:rsid w:val="00E06158"/>
    <w:rsid w:val="00E10B49"/>
    <w:rsid w:val="00E11099"/>
    <w:rsid w:val="00E116E2"/>
    <w:rsid w:val="00E23CF5"/>
    <w:rsid w:val="00E32B24"/>
    <w:rsid w:val="00E54E32"/>
    <w:rsid w:val="00E6541D"/>
    <w:rsid w:val="00E67503"/>
    <w:rsid w:val="00E71E93"/>
    <w:rsid w:val="00E77634"/>
    <w:rsid w:val="00E81374"/>
    <w:rsid w:val="00EB5F93"/>
    <w:rsid w:val="00EC2855"/>
    <w:rsid w:val="00EC7EA5"/>
    <w:rsid w:val="00ED0CFF"/>
    <w:rsid w:val="00ED440C"/>
    <w:rsid w:val="00EE2FCE"/>
    <w:rsid w:val="00EF2952"/>
    <w:rsid w:val="00F0675F"/>
    <w:rsid w:val="00F0772A"/>
    <w:rsid w:val="00F07C2C"/>
    <w:rsid w:val="00F12155"/>
    <w:rsid w:val="00F1272F"/>
    <w:rsid w:val="00F25614"/>
    <w:rsid w:val="00F25F3A"/>
    <w:rsid w:val="00F31E53"/>
    <w:rsid w:val="00F4275D"/>
    <w:rsid w:val="00F42D62"/>
    <w:rsid w:val="00F443DE"/>
    <w:rsid w:val="00F45FB0"/>
    <w:rsid w:val="00F53945"/>
    <w:rsid w:val="00F55B13"/>
    <w:rsid w:val="00F65707"/>
    <w:rsid w:val="00F659C1"/>
    <w:rsid w:val="00F70573"/>
    <w:rsid w:val="00F732C2"/>
    <w:rsid w:val="00F74CD2"/>
    <w:rsid w:val="00F759C3"/>
    <w:rsid w:val="00F76954"/>
    <w:rsid w:val="00F80777"/>
    <w:rsid w:val="00F8635C"/>
    <w:rsid w:val="00F90541"/>
    <w:rsid w:val="00F93F48"/>
    <w:rsid w:val="00FA3B20"/>
    <w:rsid w:val="00FA3B52"/>
    <w:rsid w:val="00FA4C0F"/>
    <w:rsid w:val="00FB2630"/>
    <w:rsid w:val="00FC1AD7"/>
    <w:rsid w:val="00FE07DA"/>
    <w:rsid w:val="00FE5D8E"/>
    <w:rsid w:val="00FE6D45"/>
    <w:rsid w:val="00FF02EA"/>
    <w:rsid w:val="00FF2776"/>
    <w:rsid w:val="00FF3319"/>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3062"/>
  <w15:docId w15:val="{B3F3185A-F092-4E5C-B99D-E3B80DEC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5F1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5F11"/>
    <w:tblPr>
      <w:tblInd w:w="0" w:type="dxa"/>
      <w:tblCellMar>
        <w:top w:w="0" w:type="dxa"/>
        <w:left w:w="0" w:type="dxa"/>
        <w:bottom w:w="0" w:type="dxa"/>
        <w:right w:w="0" w:type="dxa"/>
      </w:tblCellMar>
    </w:tblPr>
  </w:style>
  <w:style w:type="paragraph" w:styleId="a3">
    <w:name w:val="Body Text"/>
    <w:basedOn w:val="a"/>
    <w:link w:val="a4"/>
    <w:uiPriority w:val="1"/>
    <w:qFormat/>
    <w:rsid w:val="00B15F11"/>
    <w:rPr>
      <w:sz w:val="24"/>
      <w:szCs w:val="24"/>
    </w:rPr>
  </w:style>
  <w:style w:type="paragraph" w:customStyle="1" w:styleId="11">
    <w:name w:val="Заголовок 11"/>
    <w:basedOn w:val="a"/>
    <w:uiPriority w:val="1"/>
    <w:qFormat/>
    <w:rsid w:val="00B15F11"/>
    <w:pPr>
      <w:ind w:left="868"/>
      <w:outlineLvl w:val="1"/>
    </w:pPr>
    <w:rPr>
      <w:b/>
      <w:bCs/>
      <w:sz w:val="24"/>
      <w:szCs w:val="24"/>
    </w:rPr>
  </w:style>
  <w:style w:type="paragraph" w:styleId="a5">
    <w:name w:val="List Paragraph"/>
    <w:basedOn w:val="a"/>
    <w:uiPriority w:val="99"/>
    <w:qFormat/>
    <w:rsid w:val="00B15F11"/>
    <w:pPr>
      <w:ind w:left="1010" w:hanging="708"/>
    </w:pPr>
  </w:style>
  <w:style w:type="paragraph" w:customStyle="1" w:styleId="TableParagraph">
    <w:name w:val="Table Paragraph"/>
    <w:basedOn w:val="a"/>
    <w:uiPriority w:val="1"/>
    <w:qFormat/>
    <w:rsid w:val="00B15F11"/>
    <w:pPr>
      <w:ind w:left="107"/>
    </w:pPr>
    <w:rPr>
      <w:rFonts w:ascii="Arial" w:eastAsia="Arial" w:hAnsi="Arial" w:cs="Arial"/>
    </w:rPr>
  </w:style>
  <w:style w:type="paragraph" w:styleId="a6">
    <w:name w:val="Balloon Text"/>
    <w:basedOn w:val="a"/>
    <w:link w:val="a7"/>
    <w:uiPriority w:val="99"/>
    <w:semiHidden/>
    <w:unhideWhenUsed/>
    <w:rsid w:val="00615BA1"/>
    <w:rPr>
      <w:rFonts w:ascii="Tahoma" w:hAnsi="Tahoma" w:cs="Tahoma"/>
      <w:sz w:val="16"/>
      <w:szCs w:val="16"/>
    </w:rPr>
  </w:style>
  <w:style w:type="character" w:customStyle="1" w:styleId="a7">
    <w:name w:val="Текст выноски Знак"/>
    <w:basedOn w:val="a0"/>
    <w:link w:val="a6"/>
    <w:uiPriority w:val="99"/>
    <w:semiHidden/>
    <w:rsid w:val="00615BA1"/>
    <w:rPr>
      <w:rFonts w:ascii="Tahoma" w:eastAsia="Times New Roman" w:hAnsi="Tahoma" w:cs="Tahoma"/>
      <w:sz w:val="16"/>
      <w:szCs w:val="16"/>
      <w:lang w:val="ru-RU" w:eastAsia="ru-RU" w:bidi="ru-RU"/>
    </w:rPr>
  </w:style>
  <w:style w:type="paragraph" w:customStyle="1" w:styleId="a8">
    <w:name w:val="Абзац"/>
    <w:basedOn w:val="a"/>
    <w:rsid w:val="00965775"/>
    <w:pPr>
      <w:widowControl/>
      <w:autoSpaceDE/>
      <w:autoSpaceDN/>
      <w:ind w:firstLine="851"/>
      <w:jc w:val="both"/>
    </w:pPr>
    <w:rPr>
      <w:rFonts w:ascii="Arial" w:hAnsi="Arial"/>
      <w:sz w:val="28"/>
      <w:szCs w:val="24"/>
      <w:lang w:bidi="ar-SA"/>
    </w:rPr>
  </w:style>
  <w:style w:type="paragraph" w:customStyle="1" w:styleId="Default">
    <w:name w:val="Default"/>
    <w:rsid w:val="00965775"/>
    <w:pPr>
      <w:widowControl/>
      <w:adjustRightInd w:val="0"/>
    </w:pPr>
    <w:rPr>
      <w:rFonts w:ascii="Times New Roman" w:eastAsia="Times New Roman" w:hAnsi="Times New Roman" w:cs="Times New Roman"/>
      <w:color w:val="000000"/>
      <w:sz w:val="24"/>
      <w:szCs w:val="24"/>
      <w:lang w:val="ru-RU" w:eastAsia="ru-RU"/>
    </w:rPr>
  </w:style>
  <w:style w:type="character" w:customStyle="1" w:styleId="shorttext">
    <w:name w:val="short_text"/>
    <w:rsid w:val="00965775"/>
  </w:style>
  <w:style w:type="paragraph" w:styleId="a9">
    <w:name w:val="header"/>
    <w:basedOn w:val="a"/>
    <w:link w:val="aa"/>
    <w:unhideWhenUsed/>
    <w:rsid w:val="00D02EE3"/>
    <w:pPr>
      <w:tabs>
        <w:tab w:val="center" w:pos="4677"/>
        <w:tab w:val="right" w:pos="9355"/>
      </w:tabs>
    </w:pPr>
  </w:style>
  <w:style w:type="character" w:customStyle="1" w:styleId="aa">
    <w:name w:val="Верхний колонтитул Знак"/>
    <w:basedOn w:val="a0"/>
    <w:link w:val="a9"/>
    <w:rsid w:val="00D02EE3"/>
    <w:rPr>
      <w:rFonts w:ascii="Times New Roman" w:eastAsia="Times New Roman" w:hAnsi="Times New Roman" w:cs="Times New Roman"/>
      <w:lang w:val="ru-RU" w:eastAsia="ru-RU" w:bidi="ru-RU"/>
    </w:rPr>
  </w:style>
  <w:style w:type="paragraph" w:styleId="ab">
    <w:name w:val="footer"/>
    <w:basedOn w:val="a"/>
    <w:link w:val="ac"/>
    <w:unhideWhenUsed/>
    <w:rsid w:val="00D02EE3"/>
    <w:pPr>
      <w:tabs>
        <w:tab w:val="center" w:pos="4677"/>
        <w:tab w:val="right" w:pos="9355"/>
      </w:tabs>
    </w:pPr>
  </w:style>
  <w:style w:type="character" w:customStyle="1" w:styleId="ac">
    <w:name w:val="Нижний колонтитул Знак"/>
    <w:basedOn w:val="a0"/>
    <w:link w:val="ab"/>
    <w:rsid w:val="00D02EE3"/>
    <w:rPr>
      <w:rFonts w:ascii="Times New Roman" w:eastAsia="Times New Roman" w:hAnsi="Times New Roman" w:cs="Times New Roman"/>
      <w:lang w:val="ru-RU" w:eastAsia="ru-RU" w:bidi="ru-RU"/>
    </w:rPr>
  </w:style>
  <w:style w:type="character" w:styleId="ad">
    <w:name w:val="Hyperlink"/>
    <w:basedOn w:val="a0"/>
    <w:uiPriority w:val="99"/>
    <w:unhideWhenUsed/>
    <w:rsid w:val="00C115D4"/>
    <w:rPr>
      <w:color w:val="0000FF" w:themeColor="hyperlink"/>
      <w:u w:val="single"/>
    </w:rPr>
  </w:style>
  <w:style w:type="character" w:styleId="ae">
    <w:name w:val="Strong"/>
    <w:basedOn w:val="a0"/>
    <w:uiPriority w:val="22"/>
    <w:qFormat/>
    <w:rsid w:val="00AB711C"/>
    <w:rPr>
      <w:b/>
      <w:bCs/>
    </w:rPr>
  </w:style>
  <w:style w:type="table" w:styleId="af">
    <w:name w:val="Table Grid"/>
    <w:basedOn w:val="a1"/>
    <w:uiPriority w:val="59"/>
    <w:rsid w:val="00780FC9"/>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 Знак"/>
    <w:basedOn w:val="a0"/>
    <w:link w:val="a3"/>
    <w:uiPriority w:val="1"/>
    <w:rsid w:val="00780FC9"/>
    <w:rPr>
      <w:rFonts w:ascii="Times New Roman" w:eastAsia="Times New Roman" w:hAnsi="Times New Roman" w:cs="Times New Roman"/>
      <w:sz w:val="24"/>
      <w:szCs w:val="24"/>
      <w:lang w:val="ru-RU" w:eastAsia="ru-RU" w:bidi="ru-RU"/>
    </w:rPr>
  </w:style>
  <w:style w:type="paragraph" w:styleId="af0">
    <w:name w:val="Normal (Web)"/>
    <w:basedOn w:val="a"/>
    <w:uiPriority w:val="99"/>
    <w:semiHidden/>
    <w:unhideWhenUsed/>
    <w:rsid w:val="009D16D5"/>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6327">
      <w:bodyDiv w:val="1"/>
      <w:marLeft w:val="0"/>
      <w:marRight w:val="0"/>
      <w:marTop w:val="0"/>
      <w:marBottom w:val="0"/>
      <w:divBdr>
        <w:top w:val="none" w:sz="0" w:space="0" w:color="auto"/>
        <w:left w:val="none" w:sz="0" w:space="0" w:color="auto"/>
        <w:bottom w:val="none" w:sz="0" w:space="0" w:color="auto"/>
        <w:right w:val="none" w:sz="0" w:space="0" w:color="auto"/>
      </w:divBdr>
      <w:divsChild>
        <w:div w:id="2003044606">
          <w:marLeft w:val="0"/>
          <w:marRight w:val="0"/>
          <w:marTop w:val="50"/>
          <w:marBottom w:val="0"/>
          <w:divBdr>
            <w:top w:val="none" w:sz="0" w:space="0" w:color="auto"/>
            <w:left w:val="none" w:sz="0" w:space="0" w:color="auto"/>
            <w:bottom w:val="none" w:sz="0" w:space="0" w:color="auto"/>
            <w:right w:val="none" w:sz="0" w:space="0" w:color="auto"/>
          </w:divBdr>
          <w:divsChild>
            <w:div w:id="1515925861">
              <w:marLeft w:val="0"/>
              <w:marRight w:val="0"/>
              <w:marTop w:val="0"/>
              <w:marBottom w:val="0"/>
              <w:divBdr>
                <w:top w:val="none" w:sz="0" w:space="0" w:color="auto"/>
                <w:left w:val="none" w:sz="0" w:space="0" w:color="auto"/>
                <w:bottom w:val="none" w:sz="0" w:space="0" w:color="auto"/>
                <w:right w:val="none" w:sz="0" w:space="0" w:color="auto"/>
              </w:divBdr>
              <w:divsChild>
                <w:div w:id="1985116991">
                  <w:marLeft w:val="0"/>
                  <w:marRight w:val="0"/>
                  <w:marTop w:val="0"/>
                  <w:marBottom w:val="0"/>
                  <w:divBdr>
                    <w:top w:val="none" w:sz="0" w:space="0" w:color="auto"/>
                    <w:left w:val="none" w:sz="0" w:space="0" w:color="auto"/>
                    <w:bottom w:val="none" w:sz="0" w:space="0" w:color="auto"/>
                    <w:right w:val="none" w:sz="0" w:space="0" w:color="auto"/>
                  </w:divBdr>
                  <w:divsChild>
                    <w:div w:id="906108833">
                      <w:marLeft w:val="0"/>
                      <w:marRight w:val="0"/>
                      <w:marTop w:val="50"/>
                      <w:marBottom w:val="100"/>
                      <w:divBdr>
                        <w:top w:val="none" w:sz="0" w:space="0" w:color="auto"/>
                        <w:left w:val="none" w:sz="0" w:space="0" w:color="auto"/>
                        <w:bottom w:val="none" w:sz="0" w:space="0" w:color="auto"/>
                        <w:right w:val="none" w:sz="0" w:space="0" w:color="auto"/>
                      </w:divBdr>
                      <w:divsChild>
                        <w:div w:id="16585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9480">
      <w:bodyDiv w:val="1"/>
      <w:marLeft w:val="0"/>
      <w:marRight w:val="0"/>
      <w:marTop w:val="0"/>
      <w:marBottom w:val="0"/>
      <w:divBdr>
        <w:top w:val="none" w:sz="0" w:space="0" w:color="auto"/>
        <w:left w:val="none" w:sz="0" w:space="0" w:color="auto"/>
        <w:bottom w:val="none" w:sz="0" w:space="0" w:color="auto"/>
        <w:right w:val="none" w:sz="0" w:space="0" w:color="auto"/>
      </w:divBdr>
      <w:divsChild>
        <w:div w:id="2040009207">
          <w:marLeft w:val="0"/>
          <w:marRight w:val="0"/>
          <w:marTop w:val="50"/>
          <w:marBottom w:val="0"/>
          <w:divBdr>
            <w:top w:val="none" w:sz="0" w:space="0" w:color="auto"/>
            <w:left w:val="none" w:sz="0" w:space="0" w:color="auto"/>
            <w:bottom w:val="none" w:sz="0" w:space="0" w:color="auto"/>
            <w:right w:val="none" w:sz="0" w:space="0" w:color="auto"/>
          </w:divBdr>
          <w:divsChild>
            <w:div w:id="1018970720">
              <w:marLeft w:val="0"/>
              <w:marRight w:val="0"/>
              <w:marTop w:val="0"/>
              <w:marBottom w:val="0"/>
              <w:divBdr>
                <w:top w:val="none" w:sz="0" w:space="0" w:color="auto"/>
                <w:left w:val="none" w:sz="0" w:space="0" w:color="auto"/>
                <w:bottom w:val="none" w:sz="0" w:space="0" w:color="auto"/>
                <w:right w:val="none" w:sz="0" w:space="0" w:color="auto"/>
              </w:divBdr>
              <w:divsChild>
                <w:div w:id="994189559">
                  <w:marLeft w:val="0"/>
                  <w:marRight w:val="0"/>
                  <w:marTop w:val="0"/>
                  <w:marBottom w:val="0"/>
                  <w:divBdr>
                    <w:top w:val="none" w:sz="0" w:space="0" w:color="auto"/>
                    <w:left w:val="none" w:sz="0" w:space="0" w:color="auto"/>
                    <w:bottom w:val="none" w:sz="0" w:space="0" w:color="auto"/>
                    <w:right w:val="none" w:sz="0" w:space="0" w:color="auto"/>
                  </w:divBdr>
                  <w:divsChild>
                    <w:div w:id="913011738">
                      <w:marLeft w:val="0"/>
                      <w:marRight w:val="0"/>
                      <w:marTop w:val="50"/>
                      <w:marBottom w:val="100"/>
                      <w:divBdr>
                        <w:top w:val="none" w:sz="0" w:space="0" w:color="auto"/>
                        <w:left w:val="none" w:sz="0" w:space="0" w:color="auto"/>
                        <w:bottom w:val="none" w:sz="0" w:space="0" w:color="auto"/>
                        <w:right w:val="none" w:sz="0" w:space="0" w:color="auto"/>
                      </w:divBdr>
                      <w:divsChild>
                        <w:div w:id="1438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235">
      <w:bodyDiv w:val="1"/>
      <w:marLeft w:val="0"/>
      <w:marRight w:val="0"/>
      <w:marTop w:val="0"/>
      <w:marBottom w:val="0"/>
      <w:divBdr>
        <w:top w:val="none" w:sz="0" w:space="0" w:color="auto"/>
        <w:left w:val="none" w:sz="0" w:space="0" w:color="auto"/>
        <w:bottom w:val="none" w:sz="0" w:space="0" w:color="auto"/>
        <w:right w:val="none" w:sz="0" w:space="0" w:color="auto"/>
      </w:divBdr>
      <w:divsChild>
        <w:div w:id="141653843">
          <w:marLeft w:val="0"/>
          <w:marRight w:val="0"/>
          <w:marTop w:val="63"/>
          <w:marBottom w:val="0"/>
          <w:divBdr>
            <w:top w:val="none" w:sz="0" w:space="0" w:color="auto"/>
            <w:left w:val="none" w:sz="0" w:space="0" w:color="auto"/>
            <w:bottom w:val="none" w:sz="0" w:space="0" w:color="auto"/>
            <w:right w:val="none" w:sz="0" w:space="0" w:color="auto"/>
          </w:divBdr>
          <w:divsChild>
            <w:div w:id="1436709706">
              <w:marLeft w:val="0"/>
              <w:marRight w:val="0"/>
              <w:marTop w:val="0"/>
              <w:marBottom w:val="0"/>
              <w:divBdr>
                <w:top w:val="none" w:sz="0" w:space="0" w:color="auto"/>
                <w:left w:val="none" w:sz="0" w:space="0" w:color="auto"/>
                <w:bottom w:val="none" w:sz="0" w:space="0" w:color="auto"/>
                <w:right w:val="none" w:sz="0" w:space="0" w:color="auto"/>
              </w:divBdr>
              <w:divsChild>
                <w:div w:id="490215711">
                  <w:marLeft w:val="0"/>
                  <w:marRight w:val="0"/>
                  <w:marTop w:val="0"/>
                  <w:marBottom w:val="0"/>
                  <w:divBdr>
                    <w:top w:val="none" w:sz="0" w:space="0" w:color="auto"/>
                    <w:left w:val="none" w:sz="0" w:space="0" w:color="auto"/>
                    <w:bottom w:val="none" w:sz="0" w:space="0" w:color="auto"/>
                    <w:right w:val="none" w:sz="0" w:space="0" w:color="auto"/>
                  </w:divBdr>
                  <w:divsChild>
                    <w:div w:id="404032537">
                      <w:marLeft w:val="0"/>
                      <w:marRight w:val="0"/>
                      <w:marTop w:val="63"/>
                      <w:marBottom w:val="125"/>
                      <w:divBdr>
                        <w:top w:val="none" w:sz="0" w:space="0" w:color="auto"/>
                        <w:left w:val="none" w:sz="0" w:space="0" w:color="auto"/>
                        <w:bottom w:val="none" w:sz="0" w:space="0" w:color="auto"/>
                        <w:right w:val="none" w:sz="0" w:space="0" w:color="auto"/>
                      </w:divBdr>
                      <w:divsChild>
                        <w:div w:id="8766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2393">
      <w:bodyDiv w:val="1"/>
      <w:marLeft w:val="0"/>
      <w:marRight w:val="0"/>
      <w:marTop w:val="0"/>
      <w:marBottom w:val="0"/>
      <w:divBdr>
        <w:top w:val="none" w:sz="0" w:space="0" w:color="auto"/>
        <w:left w:val="none" w:sz="0" w:space="0" w:color="auto"/>
        <w:bottom w:val="none" w:sz="0" w:space="0" w:color="auto"/>
        <w:right w:val="none" w:sz="0" w:space="0" w:color="auto"/>
      </w:divBdr>
      <w:divsChild>
        <w:div w:id="336273807">
          <w:marLeft w:val="0"/>
          <w:marRight w:val="0"/>
          <w:marTop w:val="63"/>
          <w:marBottom w:val="0"/>
          <w:divBdr>
            <w:top w:val="none" w:sz="0" w:space="0" w:color="auto"/>
            <w:left w:val="none" w:sz="0" w:space="0" w:color="auto"/>
            <w:bottom w:val="none" w:sz="0" w:space="0" w:color="auto"/>
            <w:right w:val="none" w:sz="0" w:space="0" w:color="auto"/>
          </w:divBdr>
          <w:divsChild>
            <w:div w:id="1499080060">
              <w:marLeft w:val="0"/>
              <w:marRight w:val="0"/>
              <w:marTop w:val="0"/>
              <w:marBottom w:val="0"/>
              <w:divBdr>
                <w:top w:val="none" w:sz="0" w:space="0" w:color="auto"/>
                <w:left w:val="none" w:sz="0" w:space="0" w:color="auto"/>
                <w:bottom w:val="none" w:sz="0" w:space="0" w:color="auto"/>
                <w:right w:val="none" w:sz="0" w:space="0" w:color="auto"/>
              </w:divBdr>
              <w:divsChild>
                <w:div w:id="917517858">
                  <w:marLeft w:val="0"/>
                  <w:marRight w:val="0"/>
                  <w:marTop w:val="0"/>
                  <w:marBottom w:val="0"/>
                  <w:divBdr>
                    <w:top w:val="none" w:sz="0" w:space="0" w:color="auto"/>
                    <w:left w:val="none" w:sz="0" w:space="0" w:color="auto"/>
                    <w:bottom w:val="none" w:sz="0" w:space="0" w:color="auto"/>
                    <w:right w:val="none" w:sz="0" w:space="0" w:color="auto"/>
                  </w:divBdr>
                  <w:divsChild>
                    <w:div w:id="656152115">
                      <w:marLeft w:val="0"/>
                      <w:marRight w:val="0"/>
                      <w:marTop w:val="63"/>
                      <w:marBottom w:val="125"/>
                      <w:divBdr>
                        <w:top w:val="none" w:sz="0" w:space="0" w:color="auto"/>
                        <w:left w:val="none" w:sz="0" w:space="0" w:color="auto"/>
                        <w:bottom w:val="none" w:sz="0" w:space="0" w:color="auto"/>
                        <w:right w:val="none" w:sz="0" w:space="0" w:color="auto"/>
                      </w:divBdr>
                      <w:divsChild>
                        <w:div w:id="20953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997221">
      <w:bodyDiv w:val="1"/>
      <w:marLeft w:val="0"/>
      <w:marRight w:val="0"/>
      <w:marTop w:val="0"/>
      <w:marBottom w:val="0"/>
      <w:divBdr>
        <w:top w:val="none" w:sz="0" w:space="0" w:color="auto"/>
        <w:left w:val="none" w:sz="0" w:space="0" w:color="auto"/>
        <w:bottom w:val="none" w:sz="0" w:space="0" w:color="auto"/>
        <w:right w:val="none" w:sz="0" w:space="0" w:color="auto"/>
      </w:divBdr>
      <w:divsChild>
        <w:div w:id="552156484">
          <w:marLeft w:val="0"/>
          <w:marRight w:val="0"/>
          <w:marTop w:val="63"/>
          <w:marBottom w:val="0"/>
          <w:divBdr>
            <w:top w:val="none" w:sz="0" w:space="0" w:color="auto"/>
            <w:left w:val="none" w:sz="0" w:space="0" w:color="auto"/>
            <w:bottom w:val="none" w:sz="0" w:space="0" w:color="auto"/>
            <w:right w:val="none" w:sz="0" w:space="0" w:color="auto"/>
          </w:divBdr>
          <w:divsChild>
            <w:div w:id="1234313262">
              <w:marLeft w:val="0"/>
              <w:marRight w:val="0"/>
              <w:marTop w:val="0"/>
              <w:marBottom w:val="0"/>
              <w:divBdr>
                <w:top w:val="none" w:sz="0" w:space="0" w:color="auto"/>
                <w:left w:val="none" w:sz="0" w:space="0" w:color="auto"/>
                <w:bottom w:val="none" w:sz="0" w:space="0" w:color="auto"/>
                <w:right w:val="none" w:sz="0" w:space="0" w:color="auto"/>
              </w:divBdr>
              <w:divsChild>
                <w:div w:id="1445222905">
                  <w:marLeft w:val="0"/>
                  <w:marRight w:val="0"/>
                  <w:marTop w:val="0"/>
                  <w:marBottom w:val="0"/>
                  <w:divBdr>
                    <w:top w:val="none" w:sz="0" w:space="0" w:color="auto"/>
                    <w:left w:val="none" w:sz="0" w:space="0" w:color="auto"/>
                    <w:bottom w:val="none" w:sz="0" w:space="0" w:color="auto"/>
                    <w:right w:val="none" w:sz="0" w:space="0" w:color="auto"/>
                  </w:divBdr>
                  <w:divsChild>
                    <w:div w:id="517738623">
                      <w:marLeft w:val="0"/>
                      <w:marRight w:val="0"/>
                      <w:marTop w:val="63"/>
                      <w:marBottom w:val="125"/>
                      <w:divBdr>
                        <w:top w:val="none" w:sz="0" w:space="0" w:color="auto"/>
                        <w:left w:val="none" w:sz="0" w:space="0" w:color="auto"/>
                        <w:bottom w:val="none" w:sz="0" w:space="0" w:color="auto"/>
                        <w:right w:val="none" w:sz="0" w:space="0" w:color="auto"/>
                      </w:divBdr>
                      <w:divsChild>
                        <w:div w:id="16783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i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ibme.org/citation-guide/APA/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263A5-C20B-4BE2-90CB-83DE5A67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3986</Words>
  <Characters>22724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lsmilskaya</cp:lastModifiedBy>
  <cp:revision>9</cp:revision>
  <cp:lastPrinted>2021-10-27T12:17:00Z</cp:lastPrinted>
  <dcterms:created xsi:type="dcterms:W3CDTF">2021-10-27T09:07:00Z</dcterms:created>
  <dcterms:modified xsi:type="dcterms:W3CDTF">2021-10-28T09:05:00Z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Microsoft® Word 2010</vt:lpwstr>
  </property>
  <property fmtid="{D5CDD505-2E9C-101B-9397-08002B2CF9AE}" pid="4" name="LastSaved">
    <vt:filetime>2018-02-21T00:00:00Z</vt:filetime>
  </property>
</Properties>
</file>