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8A" w:rsidRPr="0017048A" w:rsidRDefault="0017048A" w:rsidP="0017048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1F1F1F"/>
          <w:sz w:val="32"/>
          <w:szCs w:val="32"/>
          <w:lang w:eastAsia="ru-RU"/>
        </w:rPr>
      </w:pPr>
      <w:r w:rsidRPr="0017048A">
        <w:rPr>
          <w:rFonts w:ascii="Times New Roman" w:eastAsia="Times New Roman" w:hAnsi="Times New Roman" w:cs="Times New Roman"/>
          <w:b/>
          <w:color w:val="1F1F1F"/>
          <w:sz w:val="32"/>
          <w:szCs w:val="32"/>
          <w:lang w:eastAsia="ru-RU"/>
        </w:rPr>
        <w:t xml:space="preserve">Объявление о проведении Конкурса на </w:t>
      </w:r>
      <w:proofErr w:type="spellStart"/>
      <w:r w:rsidRPr="0017048A">
        <w:rPr>
          <w:rFonts w:ascii="Times New Roman" w:eastAsia="Times New Roman" w:hAnsi="Times New Roman" w:cs="Times New Roman"/>
          <w:b/>
          <w:color w:val="1F1F1F"/>
          <w:sz w:val="32"/>
          <w:szCs w:val="32"/>
          <w:lang w:eastAsia="ru-RU"/>
        </w:rPr>
        <w:t>грантовое</w:t>
      </w:r>
      <w:proofErr w:type="spellEnd"/>
      <w:r w:rsidRPr="0017048A">
        <w:rPr>
          <w:rFonts w:ascii="Times New Roman" w:eastAsia="Times New Roman" w:hAnsi="Times New Roman" w:cs="Times New Roman"/>
          <w:b/>
          <w:color w:val="1F1F1F"/>
          <w:sz w:val="32"/>
          <w:szCs w:val="32"/>
          <w:lang w:eastAsia="ru-RU"/>
        </w:rPr>
        <w:t xml:space="preserve"> финансирование по научным и (или) научно-техническим проектам на 2026-2028 годы</w:t>
      </w:r>
    </w:p>
    <w:p w:rsidR="0017048A" w:rsidRPr="0017048A" w:rsidRDefault="0017048A" w:rsidP="0017048A">
      <w:pPr>
        <w:shd w:val="clear" w:color="auto" w:fill="FFFFFF"/>
        <w:spacing w:after="0" w:line="270" w:lineRule="atLeast"/>
        <w:rPr>
          <w:rFonts w:ascii="Inter" w:eastAsia="Times New Roman" w:hAnsi="Inter" w:cs="Times New Roman"/>
          <w:color w:val="1F1F1F"/>
          <w:sz w:val="18"/>
          <w:szCs w:val="18"/>
          <w:lang w:eastAsia="ru-RU"/>
        </w:rPr>
      </w:pPr>
      <w:r w:rsidRPr="0017048A">
        <w:rPr>
          <w:rFonts w:ascii="Inter" w:eastAsia="Times New Roman" w:hAnsi="Inter" w:cs="Times New Roman"/>
          <w:color w:val="1F1F1F"/>
          <w:sz w:val="18"/>
          <w:szCs w:val="18"/>
          <w:lang w:eastAsia="ru-RU"/>
        </w:rPr>
        <w:t>29 сентября 2025 19:08</w:t>
      </w:r>
    </w:p>
    <w:p w:rsid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F1F1F"/>
          <w:sz w:val="21"/>
          <w:szCs w:val="21"/>
          <w:lang w:eastAsia="ru-RU"/>
        </w:rPr>
      </w:pPr>
      <w:bookmarkStart w:id="0" w:name="_GoBack"/>
      <w:bookmarkEnd w:id="0"/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Комитет науки Министерства науки и высшего образования Республики Казахстан (далее – Комитет науки) объявляет о проведении </w:t>
      </w:r>
      <w:r w:rsidRPr="0017048A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 xml:space="preserve">Конкурса на </w:t>
      </w:r>
      <w:proofErr w:type="spellStart"/>
      <w:r w:rsidRPr="0017048A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грантовое</w:t>
      </w:r>
      <w:proofErr w:type="spellEnd"/>
      <w:r w:rsidRPr="0017048A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 xml:space="preserve"> финансирование по научным и (или) научно-техническим проектам на 2026-2028 годы </w:t>
      </w: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по следующим приоритетным направлениям развития науки согласно Конкурсной документации: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Экология, окружающая среда и рациональное природопользование;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Энергия, передовые материалы и транспорт;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Передовое производство, цифровые и космические технологии;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Интеллектуальный потенциал страны;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Наука о жизни и здоровье;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Устойчивое развитие агропромышленного комплекса;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– Национальная безопасность и оборона, биологическая безопасность.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proofErr w:type="spellStart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Call</w:t>
      </w:r>
      <w:proofErr w:type="spellEnd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 xml:space="preserve"> </w:t>
      </w:r>
      <w:proofErr w:type="spellStart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center</w:t>
      </w:r>
      <w:proofErr w:type="spellEnd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 xml:space="preserve"> по работе с информационной системой АО «НЦГНТЭ» (is.ncste.kz) для подачи заявок: +7 (727)  344-11-10</w:t>
      </w: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br/>
        <w:t>(</w:t>
      </w:r>
      <w:proofErr w:type="spellStart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вн</w:t>
      </w:r>
      <w:proofErr w:type="spellEnd"/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. 203, 210, 211, 213, 214, 218, 219, 221, 223, 226, 227, 230, 233, 234)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Время работы: пн. - пт., 9:00 – 18:00 час, обед 13:00 – 14:00 час.</w:t>
      </w:r>
    </w:p>
    <w:p w:rsidR="0017048A" w:rsidRPr="0017048A" w:rsidRDefault="0017048A" w:rsidP="0017048A">
      <w:pPr>
        <w:shd w:val="clear" w:color="auto" w:fill="FFFFFF"/>
        <w:spacing w:after="0" w:afterAutospacing="1" w:line="240" w:lineRule="auto"/>
        <w:rPr>
          <w:rFonts w:ascii="Inter" w:eastAsia="Times New Roman" w:hAnsi="Inter" w:cs="Times New Roman"/>
          <w:color w:val="1F1F1F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Конкурсные заявки подаются в Комитет науки МНВО РК в электронном виде, заверенные электронной цифровой подписью научного руководителя и заявителя, через информационную систему АО «НЦГНТЭ» по ссылке</w:t>
      </w:r>
      <w:r w:rsidRPr="0017048A">
        <w:rPr>
          <w:rFonts w:ascii="Inter" w:eastAsia="Times New Roman" w:hAnsi="Inter" w:cs="Times New Roman"/>
          <w:color w:val="1F1F1F"/>
          <w:sz w:val="24"/>
          <w:szCs w:val="24"/>
          <w:lang w:eastAsia="ru-RU"/>
        </w:rPr>
        <w:t>: </w:t>
      </w:r>
      <w:hyperlink r:id="rId4" w:history="1">
        <w:r w:rsidRPr="0017048A">
          <w:rPr>
            <w:rFonts w:ascii="Inter" w:eastAsia="Times New Roman" w:hAnsi="Inter" w:cs="Times New Roman"/>
            <w:color w:val="4053D4"/>
            <w:sz w:val="24"/>
            <w:szCs w:val="24"/>
            <w:u w:val="single"/>
            <w:lang w:eastAsia="ru-RU"/>
          </w:rPr>
          <w:t>https://is.ncste.kz</w:t>
        </w:r>
      </w:hyperlink>
      <w:r w:rsidRPr="0017048A">
        <w:rPr>
          <w:rFonts w:ascii="Inter" w:eastAsia="Times New Roman" w:hAnsi="Inter" w:cs="Times New Roman"/>
          <w:color w:val="1F1F1F"/>
          <w:sz w:val="24"/>
          <w:szCs w:val="24"/>
          <w:lang w:eastAsia="ru-RU"/>
        </w:rPr>
        <w:t>.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Начало приема заявок – </w:t>
      </w:r>
      <w:r w:rsidRPr="0017048A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с 6 октября 2025 года</w:t>
      </w: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.</w:t>
      </w:r>
    </w:p>
    <w:p w:rsidR="0017048A" w:rsidRPr="0017048A" w:rsidRDefault="0017048A" w:rsidP="0017048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F1F1F"/>
          <w:sz w:val="24"/>
          <w:szCs w:val="24"/>
          <w:lang w:eastAsia="ru-RU"/>
        </w:rPr>
      </w:pP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Окончательный срок представления заявок – </w:t>
      </w:r>
      <w:r w:rsidRPr="0017048A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до 6 ноября 2025 года </w:t>
      </w:r>
      <w:r w:rsidRPr="0017048A">
        <w:rPr>
          <w:rFonts w:ascii="Inter" w:eastAsia="Times New Roman" w:hAnsi="Inter" w:cs="Times New Roman"/>
          <w:sz w:val="24"/>
          <w:szCs w:val="24"/>
          <w:lang w:eastAsia="ru-RU"/>
        </w:rPr>
        <w:t>(включительно).</w:t>
      </w:r>
    </w:p>
    <w:p w:rsidR="0017048A" w:rsidRPr="0017048A" w:rsidRDefault="0017048A" w:rsidP="0017048A">
      <w:pPr>
        <w:shd w:val="clear" w:color="auto" w:fill="FFFFFF"/>
        <w:spacing w:after="0" w:afterAutospacing="1" w:line="240" w:lineRule="auto"/>
        <w:rPr>
          <w:rFonts w:ascii="Inter" w:eastAsia="Times New Roman" w:hAnsi="Inter" w:cs="Times New Roman"/>
          <w:color w:val="1F1F1F"/>
          <w:sz w:val="24"/>
          <w:szCs w:val="24"/>
          <w:lang w:eastAsia="ru-RU"/>
        </w:rPr>
      </w:pPr>
      <w:hyperlink r:id="rId5" w:history="1">
        <w:r w:rsidRPr="0017048A">
          <w:rPr>
            <w:rFonts w:ascii="Inter" w:eastAsia="Times New Roman" w:hAnsi="Inter" w:cs="Times New Roman"/>
            <w:color w:val="4053D4"/>
            <w:sz w:val="24"/>
            <w:szCs w:val="24"/>
            <w:u w:val="single"/>
            <w:lang w:eastAsia="ru-RU"/>
          </w:rPr>
          <w:t>Конкурсная документация</w:t>
        </w:r>
      </w:hyperlink>
    </w:p>
    <w:p w:rsidR="003C3636" w:rsidRPr="0017048A" w:rsidRDefault="003C3636">
      <w:pPr>
        <w:rPr>
          <w:sz w:val="24"/>
          <w:szCs w:val="24"/>
        </w:rPr>
      </w:pPr>
    </w:p>
    <w:sectPr w:rsidR="003C3636" w:rsidRPr="0017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0"/>
    <w:rsid w:val="0017048A"/>
    <w:rsid w:val="001B373E"/>
    <w:rsid w:val="003C3636"/>
    <w:rsid w:val="008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6347"/>
  <w15:chartTrackingRefBased/>
  <w15:docId w15:val="{B6D541D8-290C-41A7-BAF4-D8D1440C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48A"/>
    <w:rPr>
      <w:color w:val="0000FF"/>
      <w:u w:val="single"/>
    </w:rPr>
  </w:style>
  <w:style w:type="character" w:customStyle="1" w:styleId="sr-only">
    <w:name w:val="sr-only"/>
    <w:basedOn w:val="a0"/>
    <w:rsid w:val="0017048A"/>
  </w:style>
  <w:style w:type="paragraph" w:styleId="a4">
    <w:name w:val="Normal (Web)"/>
    <w:basedOn w:val="a"/>
    <w:uiPriority w:val="99"/>
    <w:semiHidden/>
    <w:unhideWhenUsed/>
    <w:rsid w:val="0017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2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5/9/29/8cafd51188b01a06a6e3893db06b6a7a_original.595456.doc" TargetMode="External"/><Relationship Id="rId4" Type="http://schemas.openxmlformats.org/officeDocument/2006/relationships/hyperlink" Target="https://is.ncst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2025-09-30T02:58:00Z</dcterms:created>
  <dcterms:modified xsi:type="dcterms:W3CDTF">2025-09-30T03:00:00Z</dcterms:modified>
</cp:coreProperties>
</file>