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C6D9F1" w:themeColor="text2" w:themeTint="33">
    <v:background id="_x0000_s1025" o:bwmode="white" fillcolor="#c6d9f1 [671]" o:targetscreensize="800,600">
      <v:fill color2="#fabf8f [1945]" angle="-45" type="gradient"/>
    </v:background>
  </w:background>
  <w:body>
    <w:p w:rsidR="004B48EA" w:rsidRPr="004B48EA" w:rsidRDefault="004A6FF3" w:rsidP="00BA7F0C">
      <w:pPr>
        <w:ind w:right="-285"/>
        <w:jc w:val="center"/>
        <w:rPr>
          <w:rFonts w:ascii="Arial" w:hAnsi="Arial" w:cs="Arial"/>
          <w:b/>
          <w:i/>
          <w:sz w:val="48"/>
          <w:szCs w:val="48"/>
          <w:lang w:val="kk-KZ"/>
        </w:rPr>
      </w:pPr>
      <w:r w:rsidRPr="004A6FF3">
        <w:rPr>
          <w:rFonts w:ascii="Arial" w:hAnsi="Arial" w:cs="Arial"/>
          <w:b/>
          <w:i/>
          <w:sz w:val="48"/>
          <w:szCs w:val="48"/>
          <w:lang w:val="kk-K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07pt;height:28.5pt" fillcolor="#369" strokecolor="#ff7c80">
            <v:shadow on="t" color="#b2b2b2" opacity="52429f" offset="3pt"/>
            <v:textpath style="font-family:&quot;Times New Roman&quot;;font-size:24pt;v-text-kern:t" trim="t" fitpath="t" string="УАҚЫТ ҒАСЫР ПЕРНЕСІ"/>
          </v:shape>
        </w:pict>
      </w:r>
    </w:p>
    <w:p w:rsidR="00BA7F0C" w:rsidRPr="00BA7F0C" w:rsidRDefault="004B48EA" w:rsidP="00BA7F0C">
      <w:pPr>
        <w:tabs>
          <w:tab w:val="left" w:pos="1665"/>
          <w:tab w:val="center" w:pos="5173"/>
        </w:tabs>
        <w:spacing w:after="120"/>
        <w:ind w:left="5245" w:right="-143" w:firstLine="284"/>
        <w:jc w:val="both"/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</w:pPr>
      <w:r w:rsidRPr="00BA7F0C"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  <w:t>«Қадырды әлі әріп танымаған бүлдіршін</w:t>
      </w:r>
      <w:r w:rsidR="00BA7F0C" w:rsidRPr="00BA7F0C"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  <w:t xml:space="preserve"> </w:t>
      </w:r>
      <w:r w:rsidRPr="00BA7F0C"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  <w:t>бөбект</w:t>
      </w:r>
      <w:r w:rsidR="00BA7F0C" w:rsidRPr="00BA7F0C"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  <w:t xml:space="preserve">ен бастап, әріпті көзілдіріксіз </w:t>
      </w:r>
      <w:r w:rsidRPr="00BA7F0C"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  <w:t>көрм</w:t>
      </w:r>
      <w:r w:rsidR="00BA7F0C" w:rsidRPr="00BA7F0C"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  <w:t xml:space="preserve">ейтін қарияға дейінгінің бәрі </w:t>
      </w:r>
      <w:r w:rsidRPr="00BA7F0C"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  <w:t>біледі.</w:t>
      </w:r>
      <w:r w:rsidR="00BA7F0C" w:rsidRPr="00BA7F0C"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  <w:t xml:space="preserve"> </w:t>
      </w:r>
      <w:r w:rsidRPr="00BA7F0C"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  <w:t>Өзін білмесе де сөзін біледі».</w:t>
      </w:r>
    </w:p>
    <w:p w:rsidR="004B48EA" w:rsidRDefault="004B48EA" w:rsidP="00BA7F0C">
      <w:pPr>
        <w:tabs>
          <w:tab w:val="left" w:pos="1665"/>
          <w:tab w:val="center" w:pos="5173"/>
        </w:tabs>
        <w:spacing w:after="120"/>
        <w:ind w:left="5245" w:right="-143" w:firstLine="284"/>
        <w:jc w:val="right"/>
        <w:rPr>
          <w:rFonts w:ascii="Arial" w:hAnsi="Arial" w:cs="Arial"/>
          <w:b/>
          <w:i/>
          <w:color w:val="17365D" w:themeColor="text2" w:themeShade="BF"/>
          <w:lang w:val="kk-KZ"/>
        </w:rPr>
      </w:pPr>
      <w:r w:rsidRPr="00BA7F0C">
        <w:rPr>
          <w:rFonts w:ascii="Arial" w:hAnsi="Arial" w:cs="Arial"/>
          <w:b/>
          <w:i/>
          <w:color w:val="17365D" w:themeColor="text2" w:themeShade="BF"/>
          <w:lang w:val="kk-KZ"/>
        </w:rPr>
        <w:t>Ә.Кекілбаев</w:t>
      </w:r>
    </w:p>
    <w:p w:rsidR="006F3C02" w:rsidRPr="00BA7F0C" w:rsidRDefault="006F3C02" w:rsidP="00BA7F0C">
      <w:pPr>
        <w:tabs>
          <w:tab w:val="left" w:pos="1665"/>
          <w:tab w:val="center" w:pos="5173"/>
        </w:tabs>
        <w:spacing w:after="120"/>
        <w:ind w:left="5245" w:right="-143" w:firstLine="284"/>
        <w:jc w:val="right"/>
        <w:rPr>
          <w:rFonts w:ascii="Arial" w:hAnsi="Arial" w:cs="Arial"/>
          <w:b/>
          <w:i/>
          <w:color w:val="17365D" w:themeColor="text2" w:themeShade="BF"/>
          <w:sz w:val="24"/>
          <w:szCs w:val="24"/>
          <w:lang w:val="kk-KZ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47"/>
        <w:gridCol w:w="5316"/>
      </w:tblGrid>
      <w:tr w:rsidR="00BA7F0C" w:rsidTr="003A75AD">
        <w:tc>
          <w:tcPr>
            <w:tcW w:w="5247" w:type="dxa"/>
          </w:tcPr>
          <w:p w:rsidR="00837485" w:rsidRDefault="00837485" w:rsidP="0064497E">
            <w:pPr>
              <w:tabs>
                <w:tab w:val="left" w:pos="900"/>
              </w:tabs>
              <w:rPr>
                <w:rFonts w:ascii="Arial" w:hAnsi="Arial" w:cs="Arial"/>
                <w:b/>
                <w:lang w:val="kk-KZ"/>
              </w:rPr>
            </w:pPr>
          </w:p>
          <w:p w:rsidR="00BA7F0C" w:rsidRPr="003A75AD" w:rsidRDefault="0064497E" w:rsidP="003A75AD">
            <w:pPr>
              <w:tabs>
                <w:tab w:val="left" w:pos="900"/>
              </w:tabs>
              <w:ind w:firstLine="567"/>
              <w:jc w:val="both"/>
              <w:rPr>
                <w:rFonts w:ascii="Arial" w:hAnsi="Arial" w:cs="Arial"/>
                <w:b/>
                <w:color w:val="17365D" w:themeColor="text2" w:themeShade="BF"/>
                <w:lang w:val="kk-KZ"/>
              </w:rPr>
            </w:pPr>
            <w:r w:rsidRPr="003A75AD">
              <w:rPr>
                <w:rFonts w:ascii="Arial" w:hAnsi="Arial" w:cs="Arial"/>
                <w:b/>
                <w:color w:val="17365D" w:themeColor="text2" w:themeShade="BF"/>
                <w:lang w:val="kk-KZ"/>
              </w:rPr>
              <w:t>Қазақстаннның Халық жазушысы, Қазақстан Республикасының Әнұраны жаңа мәтіні авторларының бірі Қадыр Мырза</w:t>
            </w:r>
            <w:r w:rsidR="006F3C02" w:rsidRPr="003A75AD">
              <w:rPr>
                <w:rFonts w:ascii="Arial" w:hAnsi="Arial" w:cs="Arial"/>
                <w:b/>
                <w:color w:val="17365D" w:themeColor="text2" w:themeShade="BF"/>
                <w:lang w:val="kk-KZ"/>
              </w:rPr>
              <w:t xml:space="preserve"> Әлі </w:t>
            </w:r>
            <w:r w:rsidRPr="003A75AD">
              <w:rPr>
                <w:rFonts w:ascii="Arial" w:hAnsi="Arial" w:cs="Arial"/>
                <w:b/>
                <w:color w:val="17365D" w:themeColor="text2" w:themeShade="BF"/>
                <w:lang w:val="kk-KZ"/>
              </w:rPr>
              <w:t>80 жасқа толды.</w:t>
            </w:r>
          </w:p>
          <w:p w:rsidR="0064497E" w:rsidRPr="0064497E" w:rsidRDefault="0064497E" w:rsidP="003A75AD">
            <w:pPr>
              <w:tabs>
                <w:tab w:val="left" w:pos="900"/>
              </w:tabs>
              <w:ind w:firstLine="567"/>
              <w:jc w:val="both"/>
              <w:rPr>
                <w:rFonts w:ascii="Arial" w:hAnsi="Arial" w:cs="Arial"/>
                <w:lang w:val="kk-KZ"/>
              </w:rPr>
            </w:pPr>
            <w:r w:rsidRPr="003A75AD">
              <w:rPr>
                <w:rFonts w:ascii="Arial" w:hAnsi="Arial" w:cs="Arial"/>
                <w:b/>
                <w:color w:val="17365D" w:themeColor="text2" w:themeShade="BF"/>
                <w:lang w:val="kk-KZ"/>
              </w:rPr>
              <w:t>Тұңғыш туындысы 1954 жылы «Пионер» журналында жарияланды.Содан бергі уақыт ішінде 40-тан астам жыр жинақтары мен әдеби-сын , ән өлеңдері, прозалық кітаптары жарық көрді. Балаларға арналған өлең, жаңылтпаш, жұмбақ</w:t>
            </w:r>
            <w:r w:rsidR="00837485" w:rsidRPr="003A75AD">
              <w:rPr>
                <w:rFonts w:ascii="Arial" w:hAnsi="Arial" w:cs="Arial"/>
                <w:b/>
                <w:color w:val="17365D" w:themeColor="text2" w:themeShade="BF"/>
                <w:lang w:val="kk-KZ"/>
              </w:rPr>
              <w:t>, мысалдармен қазақ балалар әдебиетін дамытуға елеулі үлес қосқан.</w:t>
            </w:r>
          </w:p>
        </w:tc>
        <w:tc>
          <w:tcPr>
            <w:tcW w:w="5316" w:type="dxa"/>
          </w:tcPr>
          <w:p w:rsidR="00BA7F0C" w:rsidRDefault="00BA7F0C" w:rsidP="00BA7F0C">
            <w:pPr>
              <w:tabs>
                <w:tab w:val="left" w:pos="900"/>
              </w:tabs>
              <w:jc w:val="center"/>
            </w:pPr>
            <w:r w:rsidRPr="00BA7F0C">
              <w:rPr>
                <w:noProof/>
              </w:rPr>
              <w:drawing>
                <wp:inline distT="0" distB="0" distL="0" distR="0">
                  <wp:extent cx="2867025" cy="1967097"/>
                  <wp:effectExtent l="190500" t="152400" r="180975" b="128403"/>
                  <wp:docPr id="1" name="Рисунок 4" descr="C:\Documents and Settings\gntemirova\Рабочий стол\OLE_73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Documents and Settings\gntemirova\Рабочий стол\OLE_73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0996" cy="19698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506" w:rsidRDefault="00201506" w:rsidP="00201506">
      <w:pPr>
        <w:tabs>
          <w:tab w:val="left" w:pos="900"/>
        </w:tabs>
        <w:rPr>
          <w:lang w:val="en-US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11"/>
        <w:gridCol w:w="5352"/>
      </w:tblGrid>
      <w:tr w:rsidR="00BA7F0C" w:rsidRPr="003A75AD" w:rsidTr="003A75AD">
        <w:tc>
          <w:tcPr>
            <w:tcW w:w="5211" w:type="dxa"/>
          </w:tcPr>
          <w:p w:rsidR="00BA7F0C" w:rsidRDefault="00BA7F0C" w:rsidP="00BA7F0C">
            <w:pPr>
              <w:tabs>
                <w:tab w:val="left" w:pos="900"/>
              </w:tabs>
              <w:jc w:val="center"/>
              <w:rPr>
                <w:lang w:val="en-US"/>
              </w:rPr>
            </w:pPr>
            <w:r w:rsidRPr="00BA7F0C">
              <w:rPr>
                <w:noProof/>
              </w:rPr>
              <w:drawing>
                <wp:inline distT="0" distB="0" distL="0" distR="0">
                  <wp:extent cx="2867025" cy="1953161"/>
                  <wp:effectExtent l="190500" t="152400" r="180975" b="142339"/>
                  <wp:docPr id="2" name="Рисунок 5" descr="C:\Documents and Settings\gntemirova\Local Settings\Temporary Internet Files\Content.Word\OLE_73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gntemirova\Local Settings\Temporary Internet Files\Content.Word\OLE_73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8122" cy="19607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52" w:type="dxa"/>
          </w:tcPr>
          <w:p w:rsidR="00837485" w:rsidRPr="00837485" w:rsidRDefault="00837485" w:rsidP="00837485">
            <w:pPr>
              <w:tabs>
                <w:tab w:val="left" w:pos="900"/>
              </w:tabs>
              <w:rPr>
                <w:rFonts w:ascii="Arial" w:hAnsi="Arial" w:cs="Arial"/>
                <w:b/>
                <w:lang w:val="kk-KZ"/>
              </w:rPr>
            </w:pPr>
          </w:p>
          <w:p w:rsidR="00837485" w:rsidRPr="00837485" w:rsidRDefault="00837485" w:rsidP="00837485">
            <w:pPr>
              <w:tabs>
                <w:tab w:val="left" w:pos="900"/>
              </w:tabs>
              <w:rPr>
                <w:rFonts w:ascii="Arial" w:hAnsi="Arial" w:cs="Arial"/>
                <w:b/>
                <w:lang w:val="kk-KZ"/>
              </w:rPr>
            </w:pPr>
          </w:p>
          <w:p w:rsidR="00837485" w:rsidRPr="00837485" w:rsidRDefault="00837485" w:rsidP="00837485">
            <w:pPr>
              <w:tabs>
                <w:tab w:val="left" w:pos="900"/>
              </w:tabs>
              <w:rPr>
                <w:rFonts w:ascii="Arial" w:hAnsi="Arial" w:cs="Arial"/>
                <w:b/>
                <w:lang w:val="kk-KZ"/>
              </w:rPr>
            </w:pPr>
          </w:p>
          <w:p w:rsidR="00837485" w:rsidRPr="00837485" w:rsidRDefault="00837485" w:rsidP="003A75AD">
            <w:pPr>
              <w:tabs>
                <w:tab w:val="left" w:pos="900"/>
              </w:tabs>
              <w:ind w:firstLine="902"/>
              <w:jc w:val="both"/>
              <w:rPr>
                <w:rFonts w:ascii="Arial" w:hAnsi="Arial" w:cs="Arial"/>
                <w:b/>
                <w:lang w:val="kk-KZ"/>
              </w:rPr>
            </w:pPr>
          </w:p>
          <w:p w:rsidR="00BA7F0C" w:rsidRPr="003A75AD" w:rsidRDefault="00837485" w:rsidP="003A75AD">
            <w:pPr>
              <w:tabs>
                <w:tab w:val="left" w:pos="900"/>
              </w:tabs>
              <w:ind w:firstLine="459"/>
              <w:jc w:val="both"/>
              <w:rPr>
                <w:rFonts w:ascii="Arial" w:hAnsi="Arial" w:cs="Arial"/>
                <w:b/>
                <w:color w:val="17365D" w:themeColor="text2" w:themeShade="BF"/>
                <w:lang w:val="kk-KZ"/>
              </w:rPr>
            </w:pPr>
            <w:r w:rsidRPr="003A75AD">
              <w:rPr>
                <w:rFonts w:ascii="Arial" w:hAnsi="Arial" w:cs="Arial"/>
                <w:b/>
                <w:color w:val="17365D" w:themeColor="text2" w:themeShade="BF"/>
                <w:lang w:val="kk-KZ"/>
              </w:rPr>
              <w:t>Қазақ филология кафедрасы және кітапхананың ұйымдастыруымен Қадыр Мырзалиевтың шығармашылығына арналған әдеби кеш өтті.</w:t>
            </w:r>
          </w:p>
        </w:tc>
      </w:tr>
    </w:tbl>
    <w:p w:rsidR="006F3C02" w:rsidRDefault="008427A9" w:rsidP="008427A9">
      <w:pPr>
        <w:tabs>
          <w:tab w:val="left" w:pos="2085"/>
        </w:tabs>
        <w:rPr>
          <w:b/>
          <w:i/>
          <w:lang w:val="kk-KZ"/>
        </w:rPr>
      </w:pPr>
      <w:r>
        <w:rPr>
          <w:b/>
          <w:i/>
          <w:lang w:val="kk-KZ"/>
        </w:rPr>
        <w:t xml:space="preserve">                                                    </w:t>
      </w:r>
      <w:r w:rsidRPr="003C60CA">
        <w:rPr>
          <w:b/>
          <w:i/>
          <w:lang w:val="kk-KZ"/>
        </w:rPr>
        <w:t xml:space="preserve"> </w:t>
      </w:r>
      <w:r w:rsidR="003128E9" w:rsidRPr="00837485">
        <w:rPr>
          <w:b/>
          <w:i/>
          <w:lang w:val="kk-KZ"/>
        </w:rPr>
        <w:t xml:space="preserve">               </w:t>
      </w:r>
    </w:p>
    <w:p w:rsidR="008427A9" w:rsidRPr="003A75AD" w:rsidRDefault="008427A9" w:rsidP="003A75AD">
      <w:pPr>
        <w:tabs>
          <w:tab w:val="left" w:pos="2085"/>
        </w:tabs>
        <w:jc w:val="center"/>
        <w:rPr>
          <w:rFonts w:ascii="Arial" w:hAnsi="Arial" w:cs="Arial"/>
          <w:b/>
          <w:i/>
          <w:color w:val="17365D" w:themeColor="text2" w:themeShade="BF"/>
          <w:lang w:val="kk-KZ"/>
        </w:rPr>
      </w:pPr>
      <w:r w:rsidRPr="003A75AD">
        <w:rPr>
          <w:rFonts w:ascii="Arial" w:hAnsi="Arial" w:cs="Arial"/>
          <w:b/>
          <w:i/>
          <w:color w:val="17365D" w:themeColor="text2" w:themeShade="BF"/>
          <w:lang w:val="kk-KZ"/>
        </w:rPr>
        <w:t>Қолданған әдебиеттер:</w:t>
      </w:r>
    </w:p>
    <w:p w:rsidR="00BA7F0C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hyperlink r:id="rId8" w:history="1">
        <w:r w:rsidR="00BA7F0C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Абдрахманов, С. </w:t>
        </w:r>
      </w:hyperlink>
      <w:r w:rsidR="00BA7F0C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Жиырмасыншы</w:t>
      </w:r>
      <w:r w:rsidR="00BA7F0C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</w:t>
      </w:r>
      <w:r w:rsidR="00BA7F0C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ғасыр</w:t>
      </w:r>
      <w:r w:rsidR="00BA7F0C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</w:t>
      </w:r>
      <w:r w:rsidR="00BA7F0C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жырлайды</w:t>
      </w:r>
      <w:r w:rsidR="00BA7F0C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[Text] / С. Абдрахманов. - Алматы : Раритет, 2007 . -  </w:t>
      </w:r>
      <w:r w:rsidR="00BA7F0C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Т.1</w:t>
      </w:r>
      <w:r w:rsidR="00BA7F0C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. - 504 б. - (Қазақ поэзиясының антологиясы)</w:t>
      </w:r>
    </w:p>
    <w:p w:rsidR="00657CC0" w:rsidRPr="003A75AD" w:rsidRDefault="00657CC0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Әбдиманұлы Ө. Ұлы ақын, ұстаз-Қадыр Мырза Әлі / Ө.Әбдиманұлы  // Ақиқат.- 2014.- № 9.- б.58-64.</w:t>
      </w:r>
    </w:p>
    <w:p w:rsidR="006F3C02" w:rsidRPr="003A75AD" w:rsidRDefault="006F3C02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Әкім З. Жыр тарланбозы: ақын Қадыр Мырза Әлі туралы</w:t>
      </w:r>
      <w:r w:rsidR="00657CC0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/ З.Әкім // Ақиқат,- 2012.- 25 қаңтар.</w:t>
      </w:r>
    </w:p>
    <w:p w:rsidR="008427A9" w:rsidRPr="003A75AD" w:rsidRDefault="008427A9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Қазақ жырының Қадыры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[Text] : ұсынылатын библиографиялық көрсеткіш адыр Мырза Әли- 75 жыл. - Петропавл : М.Қозыбаев атындағы СҚМУ, 2010. - 16 б.</w:t>
      </w:r>
    </w:p>
    <w:p w:rsidR="006F3C02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</w:rPr>
      </w:pPr>
      <w:hyperlink r:id="rId9" w:history="1">
        <w:r w:rsidR="006F3C02" w:rsidRPr="003A75AD">
          <w:rPr>
            <w:rFonts w:ascii="Times New Roman" w:eastAsia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Мырза, Әли Қ. </w:t>
        </w:r>
      </w:hyperlink>
      <w:r w:rsidR="006F3C02" w:rsidRPr="003A75AD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Екi томдық шығармалар жинағы [Text] / Қ. Мырза </w:t>
      </w:r>
      <w:r w:rsidR="003A75AD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val="kk-KZ"/>
        </w:rPr>
        <w:t>Әли. - Алматы : Балауса, 1995</w:t>
      </w:r>
      <w:r w:rsidR="006F3C02" w:rsidRPr="003A75AD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val="kk-KZ"/>
        </w:rPr>
        <w:t>.</w:t>
      </w:r>
      <w:r w:rsidR="003A75AD" w:rsidRPr="003A75AD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</w:rPr>
        <w:t xml:space="preserve"> -</w:t>
      </w:r>
      <w:r w:rsidR="006F3C02" w:rsidRPr="003A75AD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val="kk-KZ"/>
        </w:rPr>
        <w:t>   </w:t>
      </w:r>
      <w:r w:rsidR="006F3C02" w:rsidRPr="003A75AD">
        <w:rPr>
          <w:rFonts w:ascii="Times New Roman" w:eastAsia="Times New Roman" w:hAnsi="Times New Roman" w:cs="Times New Roman"/>
          <w:bCs/>
          <w:color w:val="17365D" w:themeColor="text2" w:themeShade="BF"/>
          <w:sz w:val="26"/>
          <w:szCs w:val="26"/>
        </w:rPr>
        <w:t>Т.1</w:t>
      </w:r>
      <w:proofErr w:type="gramStart"/>
      <w:r w:rsidR="006F3C02" w:rsidRPr="003A75AD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6F3C02" w:rsidRPr="003A75AD"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</w:rPr>
        <w:t xml:space="preserve"> Қылыш пен Қанжар, Күндер-ай : өлеңдер. - 432 б.  </w:t>
      </w:r>
    </w:p>
    <w:p w:rsidR="006F3C02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</w:rPr>
      </w:pPr>
      <w:hyperlink r:id="rId10" w:history="1">
        <w:r w:rsidR="006F3C02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Мырза, Әли Қ. </w:t>
        </w:r>
      </w:hyperlink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Екі томдык шығармалар жинағы [Текст] / Қ. Мырза Әли</w:t>
      </w:r>
      <w:r w:rsid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. - Алматы : Балауса, 1995</w:t>
      </w:r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.</w:t>
      </w:r>
      <w:r w:rsidR="003A75AD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-</w:t>
      </w:r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 </w:t>
      </w:r>
      <w:r w:rsidR="006F3C02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Т.2</w:t>
      </w:r>
      <w:proofErr w:type="gramStart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Мәңгі майдан: Әулетім-дәулетім</w:t>
      </w:r>
      <w:proofErr w:type="gramStart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өлеңдер. - 400 б.  </w:t>
      </w:r>
    </w:p>
    <w:p w:rsidR="008427A9" w:rsidRPr="003A75AD" w:rsidRDefault="008427A9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Қадыр М.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 Таңдамалы [Текст] : </w:t>
      </w:r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Е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кі томдық шығармалар жинағы / Мырза Әли Қадыр. - Алматы : Жазушы, 2005. - </w:t>
      </w:r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Т.1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: Өлеңдер мен дастандар. - Алматы : Жазушы, 2005. - 424 б. - (Қазiргi қазақ </w:t>
      </w:r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поэзиясы).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  </w:t>
      </w:r>
    </w:p>
    <w:p w:rsidR="006F3C02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hyperlink r:id="rId11" w:history="1">
        <w:r w:rsidR="006F3C02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Мырза, Әли Қ. </w:t>
        </w:r>
      </w:hyperlink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Таңдамалы [Текст] : екі томдық шығармалар жинағы / Қ. Мырза Әли. - Алматы : Жазушы, 2005 .-  </w:t>
      </w:r>
      <w:r w:rsidR="006F3C02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Т.2</w:t>
      </w:r>
      <w:r w:rsidR="006F3C02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.</w:t>
      </w:r>
      <w:proofErr w:type="gramStart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Өлеңдер. - Алматы : Жазушы, 2005. - 432 б. - (Қаз</w:t>
      </w:r>
      <w:proofErr w:type="gramStart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i</w:t>
      </w:r>
      <w:proofErr w:type="gramEnd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ргi қазақ </w:t>
      </w:r>
      <w:proofErr w:type="spellStart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поэзиясы</w:t>
      </w:r>
      <w:proofErr w:type="spellEnd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).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hyperlink r:id="rId12" w:history="1"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Мырзалиев , Қ. </w:t>
        </w:r>
      </w:hyperlink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Домбыра [Text] : өлеңдер кiтабы / 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Мырзалиев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Қ. - Алматы : Жазушы, 1979. - 325 б.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hyperlink r:id="rId13" w:history="1">
        <w:proofErr w:type="spellStart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Мырза</w:t>
        </w:r>
        <w:proofErr w:type="spellEnd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 xml:space="preserve"> Әли, Қ. </w:t>
        </w:r>
      </w:hyperlink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Афоризмы [Текст] /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Әли Қ. - 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Глобус, 2009. - 400 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с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hyperlink r:id="rId14" w:history="1">
        <w:proofErr w:type="spellStart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Мырза</w:t>
        </w:r>
        <w:proofErr w:type="spellEnd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 xml:space="preserve"> Әли, Қ. </w:t>
        </w:r>
      </w:hyperlink>
      <w:proofErr w:type="spellStart"/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Жазмыш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[Текст] / Қ.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Әли. - 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Атамұра, 2004. - 480 б.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hyperlink r:id="rId15" w:history="1">
        <w:proofErr w:type="spellStart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Мырза</w:t>
        </w:r>
        <w:proofErr w:type="spellEnd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 xml:space="preserve"> Әли, Қ. </w:t>
        </w:r>
      </w:hyperlink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Үкілі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үзінділер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[Текст]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тартымды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тармақтар мен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шырайлы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шумақтар / Қ.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Әли. - 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proofErr w:type="spellStart"/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Ана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т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ілі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, 1996. - 144 б.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hyperlink r:id="rId16" w:history="1">
        <w:proofErr w:type="spellStart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Мырза</w:t>
        </w:r>
        <w:proofErr w:type="spellEnd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 xml:space="preserve"> Әли, Қ. </w:t>
        </w:r>
      </w:hyperlink>
      <w:proofErr w:type="spellStart"/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Иі</w:t>
      </w:r>
      <w:proofErr w:type="gramStart"/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р</w:t>
      </w:r>
      <w:proofErr w:type="gramEnd"/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ім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[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Text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] / Қ.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Әли. - 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Атамұра, 2004. - 360 б.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hyperlink r:id="rId17" w:history="1">
        <w:proofErr w:type="spellStart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Мырза</w:t>
        </w:r>
        <w:proofErr w:type="spellEnd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 xml:space="preserve"> Әли, Қ. </w:t>
        </w:r>
      </w:hyperlink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Ғибратнәмә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[Текст] / Қ.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Әли. - 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Қазығұрт, 2001. - 496 б.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hyperlink r:id="rId18" w:history="1">
        <w:proofErr w:type="spellStart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Мырза</w:t>
        </w:r>
        <w:proofErr w:type="spellEnd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 xml:space="preserve"> Әли, Қ. </w:t>
        </w:r>
      </w:hyperlink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Көкейкесті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[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Text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] : өлең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дер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мен толғаулар / Қ.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Әли. - 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Атамұра, 2003. - 280 б.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hyperlink r:id="rId19" w:history="1">
        <w:proofErr w:type="spellStart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Мырза</w:t>
        </w:r>
        <w:proofErr w:type="spellEnd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 xml:space="preserve"> Әли, Қ. </w:t>
        </w:r>
      </w:hyperlink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Алаштың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proofErr w:type="spellStart"/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арманы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[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Text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]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жыр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жинағы / Қ.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Әли. - 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Санат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, 2001. - 256 б. - (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Жыр-дария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).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hyperlink r:id="rId20" w:history="1"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Мырзалиев, Қ. </w:t>
        </w:r>
      </w:hyperlink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Күміс қонырау [Текст] : өлендер, мысалдар, жұмбақтар, жаңылтпаштар, ертегілер, диалогтар, мазақтамалар / Қ. Мырзалиев . - Алматы : Жалын, 1985. </w:t>
      </w:r>
      <w:r w:rsidR="00657CC0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-151 б.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hyperlink r:id="rId21" w:history="1"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Мырза Әли, Қ. </w:t>
        </w:r>
      </w:hyperlink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Егізжолдар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: 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Нақылнама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[Text] / Қ. Мырза Әли. - Алматы : Жазушы, 2008. - 320 б. - (Қазіргі қазақ поэзиясы).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hyperlink r:id="rId22" w:history="1"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Мырза Әли, Қ. </w:t>
        </w:r>
      </w:hyperlink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Ғибратнәмә [Текст] / Қ. 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Мырза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Әли. - Алматы : Қазығұрт, 2001. - 496 б.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hyperlink r:id="rId23" w:history="1"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Мырза Әли, Қ. </w:t>
        </w:r>
      </w:hyperlink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Санап үйренеміз. Учимся считать [Text] / Қ. 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Мырза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Әли. - Алматы : Алматыкітап, 2008. - 48 б. : сур.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</w:pPr>
      <w:hyperlink r:id="rId24" w:history="1"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kk-KZ"/>
          </w:rPr>
          <w:t xml:space="preserve">Мырза, Қ. </w:t>
        </w:r>
      </w:hyperlink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Өлеңдер, ертектер... [Text] / Қ. 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Мырза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, Қ. Баян</w:t>
      </w:r>
      <w:r w:rsid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бай. - Алматы : Балауса, 1993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.</w:t>
      </w:r>
      <w:r w:rsidR="003A75AD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 -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 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kk-KZ"/>
        </w:rPr>
        <w:t>Т.18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 xml:space="preserve">. - 496 б. - (Қазақ балалар әдебиетінің кітапханасы).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hyperlink r:id="rId25" w:history="1">
        <w:proofErr w:type="spellStart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Мырза</w:t>
        </w:r>
        <w:proofErr w:type="spellEnd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 xml:space="preserve"> Әли, Қ. </w:t>
        </w:r>
      </w:hyperlink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Құ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лақ не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үшін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керек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?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What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the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ears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are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for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? Для чего нужны уши? [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Text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] /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Әли Қ. - 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Алматыкітап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, 2010. - 40 с.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сур. </w:t>
      </w:r>
    </w:p>
    <w:p w:rsidR="008427A9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color w:val="17365D" w:themeColor="text2" w:themeShade="BF"/>
          <w:sz w:val="26"/>
          <w:szCs w:val="26"/>
        </w:rPr>
      </w:pPr>
      <w:hyperlink r:id="rId26" w:history="1">
        <w:proofErr w:type="spellStart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Мырза</w:t>
        </w:r>
        <w:proofErr w:type="spellEnd"/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 xml:space="preserve"> Әли, Қ. </w:t>
        </w:r>
      </w:hyperlink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Суретті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әліппе [Текст] / Қ.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Әли. - 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 Балалар әдебиеті, 2006. - 112 б. - (Балалар әдебиеті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баспасы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 xml:space="preserve">). </w:t>
      </w:r>
    </w:p>
    <w:p w:rsidR="00BA7F0C" w:rsidRPr="003A75AD" w:rsidRDefault="004A6FF3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val="en-US"/>
        </w:rPr>
      </w:pPr>
      <w:hyperlink r:id="rId27" w:history="1"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Сүлейменов</w:t>
        </w:r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en-US"/>
          </w:rPr>
          <w:t xml:space="preserve">, </w:t>
        </w:r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</w:rPr>
          <w:t>О</w:t>
        </w:r>
        <w:r w:rsidR="008427A9" w:rsidRPr="003A75AD">
          <w:rPr>
            <w:rFonts w:ascii="Times New Roman" w:hAnsi="Times New Roman" w:cs="Times New Roman"/>
            <w:bCs/>
            <w:color w:val="17365D" w:themeColor="text2" w:themeShade="BF"/>
            <w:sz w:val="26"/>
            <w:szCs w:val="26"/>
            <w:lang w:val="en-US"/>
          </w:rPr>
          <w:t xml:space="preserve">. </w:t>
        </w:r>
      </w:hyperlink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Таңдамалы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</w:t>
      </w:r>
      <w:proofErr w:type="spellStart"/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туындылары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[Text] :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өлең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дер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/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О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.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Сүлейменов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. -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Алматы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: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</w:t>
      </w:r>
      <w:proofErr w:type="spellStart"/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Ж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ібек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жолы</w:t>
      </w:r>
      <w:proofErr w:type="spellEnd"/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, 2005</w:t>
      </w:r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kk-KZ"/>
        </w:rPr>
        <w:t>.</w:t>
      </w:r>
      <w:r w:rsidR="006F3C02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-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 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Т</w:t>
      </w:r>
      <w:r w:rsidR="008427A9"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en-US"/>
        </w:rPr>
        <w:t>.1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: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Өлең</w:t>
      </w:r>
      <w:proofErr w:type="gram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дер</w:t>
      </w:r>
      <w:proofErr w:type="gram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/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аудар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.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Қ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. </w:t>
      </w:r>
      <w:proofErr w:type="spellStart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Мырза</w:t>
      </w:r>
      <w:proofErr w:type="spellEnd"/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Әли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. - 368 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б</w:t>
      </w:r>
      <w:r w:rsidR="008427A9"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.</w:t>
      </w:r>
    </w:p>
    <w:p w:rsidR="008427A9" w:rsidRPr="003A75AD" w:rsidRDefault="008427A9" w:rsidP="003A75AD">
      <w:pPr>
        <w:pStyle w:val="a5"/>
        <w:numPr>
          <w:ilvl w:val="0"/>
          <w:numId w:val="1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color w:val="17365D" w:themeColor="text2" w:themeShade="BF"/>
          <w:sz w:val="26"/>
          <w:szCs w:val="26"/>
          <w:lang w:val="en-US"/>
        </w:rPr>
      </w:pPr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Шалғай</w:t>
      </w:r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en-US"/>
        </w:rPr>
        <w:t xml:space="preserve"> </w:t>
      </w:r>
      <w:proofErr w:type="spellStart"/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шетел</w:t>
      </w:r>
      <w:proofErr w:type="spellEnd"/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en-US"/>
        </w:rPr>
        <w:t xml:space="preserve"> </w:t>
      </w:r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өле</w:t>
      </w:r>
      <w:proofErr w:type="gramStart"/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ң</w:t>
      </w:r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  <w:lang w:val="en-US"/>
        </w:rPr>
        <w:t>-</w:t>
      </w:r>
      <w:proofErr w:type="spellStart"/>
      <w:proofErr w:type="gramEnd"/>
      <w:r w:rsidRPr="003A75AD">
        <w:rPr>
          <w:rFonts w:ascii="Times New Roman" w:hAnsi="Times New Roman" w:cs="Times New Roman"/>
          <w:bCs/>
          <w:color w:val="17365D" w:themeColor="text2" w:themeShade="BF"/>
          <w:sz w:val="26"/>
          <w:szCs w:val="26"/>
        </w:rPr>
        <w:t>жырлары</w:t>
      </w:r>
      <w:proofErr w:type="spellEnd"/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[Text] / 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құраст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. 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М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. 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Қадыр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. - 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Алматы</w:t>
      </w:r>
      <w:proofErr w:type="gramStart"/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:</w:t>
      </w:r>
      <w:proofErr w:type="gramEnd"/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</w:t>
      </w:r>
      <w:proofErr w:type="spellStart"/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Балауса</w:t>
      </w:r>
      <w:proofErr w:type="spellEnd"/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, 2007. - 384 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б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>. - (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Әлем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</w:t>
      </w:r>
      <w:proofErr w:type="spellStart"/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балалар</w:t>
      </w:r>
      <w:proofErr w:type="spellEnd"/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 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</w:rPr>
        <w:t>әдебиеті</w:t>
      </w:r>
      <w:r w:rsidRPr="003A75AD">
        <w:rPr>
          <w:rFonts w:ascii="Times New Roman" w:hAnsi="Times New Roman" w:cs="Times New Roman"/>
          <w:color w:val="17365D" w:themeColor="text2" w:themeShade="BF"/>
          <w:sz w:val="26"/>
          <w:szCs w:val="26"/>
          <w:lang w:val="en-US"/>
        </w:rPr>
        <w:t xml:space="preserve">). </w:t>
      </w:r>
    </w:p>
    <w:p w:rsidR="00837485" w:rsidRDefault="00837485" w:rsidP="0083748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657CC0" w:rsidRDefault="00657CC0" w:rsidP="0083748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657CC0" w:rsidRPr="00657CC0" w:rsidRDefault="00657CC0" w:rsidP="00837485">
      <w:pPr>
        <w:pStyle w:val="a5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lang w:val="kk-KZ"/>
        </w:rPr>
      </w:pPr>
    </w:p>
    <w:p w:rsidR="006F3C02" w:rsidRDefault="006F3C02" w:rsidP="006F3C02">
      <w:pPr>
        <w:tabs>
          <w:tab w:val="left" w:pos="2745"/>
        </w:tabs>
        <w:ind w:left="720"/>
        <w:rPr>
          <w:rFonts w:ascii="Arial" w:hAnsi="Arial" w:cs="Arial"/>
          <w:b/>
          <w:i/>
          <w:lang w:val="kk-KZ"/>
        </w:rPr>
      </w:pPr>
    </w:p>
    <w:p w:rsidR="00837485" w:rsidRPr="003A75AD" w:rsidRDefault="00837485" w:rsidP="003A75AD">
      <w:pPr>
        <w:tabs>
          <w:tab w:val="left" w:pos="2745"/>
        </w:tabs>
        <w:jc w:val="center"/>
        <w:rPr>
          <w:rFonts w:ascii="Arial" w:hAnsi="Arial" w:cs="Arial"/>
          <w:b/>
          <w:i/>
          <w:color w:val="17365D" w:themeColor="text2" w:themeShade="BF"/>
          <w:lang w:val="kk-KZ"/>
        </w:rPr>
      </w:pPr>
      <w:r w:rsidRPr="003A75AD">
        <w:rPr>
          <w:rFonts w:ascii="Arial" w:hAnsi="Arial" w:cs="Arial"/>
          <w:b/>
          <w:i/>
          <w:color w:val="17365D" w:themeColor="text2" w:themeShade="BF"/>
          <w:lang w:val="kk-KZ"/>
        </w:rPr>
        <w:t>Әдебиеттермен  № 10 кешеннің 302, 1</w:t>
      </w:r>
      <w:r w:rsidR="00066D3E" w:rsidRPr="003A75AD">
        <w:rPr>
          <w:rFonts w:ascii="Arial" w:hAnsi="Arial" w:cs="Arial"/>
          <w:b/>
          <w:i/>
          <w:color w:val="17365D" w:themeColor="text2" w:themeShade="BF"/>
          <w:lang w:val="kk-KZ"/>
        </w:rPr>
        <w:t>10</w:t>
      </w:r>
      <w:r w:rsidRPr="003A75AD">
        <w:rPr>
          <w:rFonts w:ascii="Arial" w:hAnsi="Arial" w:cs="Arial"/>
          <w:b/>
          <w:i/>
          <w:color w:val="17365D" w:themeColor="text2" w:themeShade="BF"/>
          <w:lang w:val="kk-KZ"/>
        </w:rPr>
        <w:t xml:space="preserve"> дәрісханаларында таныса аласыздар.</w:t>
      </w:r>
    </w:p>
    <w:sectPr w:rsidR="00837485" w:rsidRPr="003A75AD" w:rsidSect="00BA7F0C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FF7D47"/>
    <w:multiLevelType w:val="hybridMultilevel"/>
    <w:tmpl w:val="D2E40E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2241333"/>
    <w:multiLevelType w:val="hybridMultilevel"/>
    <w:tmpl w:val="64628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201506"/>
    <w:rsid w:val="00066D3E"/>
    <w:rsid w:val="001B11EC"/>
    <w:rsid w:val="00201506"/>
    <w:rsid w:val="002B0A07"/>
    <w:rsid w:val="003128E9"/>
    <w:rsid w:val="003A75AD"/>
    <w:rsid w:val="004A6FF3"/>
    <w:rsid w:val="004B48EA"/>
    <w:rsid w:val="0052559E"/>
    <w:rsid w:val="00553DBE"/>
    <w:rsid w:val="0064497E"/>
    <w:rsid w:val="00657CC0"/>
    <w:rsid w:val="006F3C02"/>
    <w:rsid w:val="00837485"/>
    <w:rsid w:val="008427A9"/>
    <w:rsid w:val="00BA7F0C"/>
    <w:rsid w:val="00CB737D"/>
    <w:rsid w:val="00FD0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1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150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427A9"/>
    <w:pPr>
      <w:ind w:left="720"/>
      <w:contextualSpacing/>
    </w:pPr>
  </w:style>
  <w:style w:type="table" w:styleId="a6">
    <w:name w:val="Table Grid"/>
    <w:basedOn w:val="a1"/>
    <w:uiPriority w:val="59"/>
    <w:rsid w:val="00BA7F0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0%D0%B1%D0%B4%D1%80%D0%B0%D1%85%D0%BC%D0%B0%D0%BD%D0%BE%D0%B2,%20%D0%A1.%20" TargetMode="External"/><Relationship Id="rId1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18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2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3" Type="http://schemas.openxmlformats.org/officeDocument/2006/relationships/styles" Target="styles.xml"/><Relationship Id="rId2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7" Type="http://schemas.openxmlformats.org/officeDocument/2006/relationships/image" Target="media/image2.jpeg"/><Relationship Id="rId1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D0%BB%D0%B8%D0%B5%D0%B2%20,%20%D2%9A.%20" TargetMode="External"/><Relationship Id="rId1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2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2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D0%BB%D0%B8%D0%B5%D0%B2%20,%20%D2%9A.%2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,%20%D3%98%D0%BB%D0%B8%20%D2%9A.%20" TargetMode="External"/><Relationship Id="rId2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,%20%D2%9A.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23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,%20%D3%98%D0%BB%D0%B8%20%D2%9A.%20" TargetMode="External"/><Relationship Id="rId1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,%20%D3%98%D0%BB%D0%B8%20%D2%9A.%20" TargetMode="External"/><Relationship Id="rId14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22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9C%D1%8B%D1%80%D0%B7%D0%B0%20%D3%98%D0%BB%D0%B8,%20%D2%9A.%20" TargetMode="External"/><Relationship Id="rId27" Type="http://schemas.openxmlformats.org/officeDocument/2006/relationships/hyperlink" Target="http://lib.nkzu.kz/cgi/irbis64r_01/cgiirbis_64.exe?Z21ID=&amp;I21DBN=KNIGI&amp;P21DBN=KNIGI&amp;S21STN=1&amp;S21REF=1&amp;S21FMT=fullwebr&amp;C21COM=S&amp;S21CNR=20&amp;S21P01=0&amp;S21P02=1&amp;S21P03=A=&amp;S21STR=%D0%A1%D2%AF%D0%BB%D0%B5%D0%B9%D0%BC%D0%B5%D0%BD%D0%BE%D0%B2,%20%D0%9E.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898B8-FFB7-4F87-AC49-85A736F1F5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1350</Words>
  <Characters>7698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gntemirova</dc:creator>
  <cp:keywords/>
  <dc:description/>
  <cp:lastModifiedBy>Насирова Елена Николаевна</cp:lastModifiedBy>
  <cp:revision>12</cp:revision>
  <dcterms:created xsi:type="dcterms:W3CDTF">2015-10-26T06:06:00Z</dcterms:created>
  <dcterms:modified xsi:type="dcterms:W3CDTF">2015-10-28T08:18:00Z</dcterms:modified>
</cp:coreProperties>
</file>